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3E" w:rsidRPr="006225D2" w:rsidRDefault="003F1266" w:rsidP="003E33F4">
      <w:pPr>
        <w:rPr>
          <w:sz w:val="22"/>
          <w:szCs w:val="22"/>
        </w:rPr>
      </w:pPr>
      <w:r>
        <w:rPr>
          <w:sz w:val="22"/>
          <w:szCs w:val="22"/>
        </w:rPr>
        <w:t>DA.4240-3-4/17</w:t>
      </w:r>
    </w:p>
    <w:p w:rsidR="0049383E" w:rsidRPr="006225D2" w:rsidRDefault="0049383E" w:rsidP="0049383E">
      <w:pPr>
        <w:rPr>
          <w:sz w:val="22"/>
          <w:szCs w:val="22"/>
        </w:rPr>
      </w:pPr>
    </w:p>
    <w:p w:rsidR="0049383E" w:rsidRPr="006225D2" w:rsidRDefault="0049383E" w:rsidP="0049383E">
      <w:pPr>
        <w:rPr>
          <w:sz w:val="22"/>
          <w:szCs w:val="22"/>
        </w:rPr>
      </w:pPr>
    </w:p>
    <w:p w:rsidR="008109A0" w:rsidRPr="006225D2" w:rsidRDefault="00A96443" w:rsidP="008109A0">
      <w:pPr>
        <w:pStyle w:val="Nagwek"/>
        <w:tabs>
          <w:tab w:val="clear" w:pos="4536"/>
          <w:tab w:val="clear" w:pos="9072"/>
          <w:tab w:val="left" w:pos="-851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-8.3pt;margin-top:3.35pt;width:2.85pt;height:2.85pt;z-index:251661312" o:allowincell="f" stroked="f"/>
        </w:pict>
      </w:r>
    </w:p>
    <w:p w:rsidR="008109A0" w:rsidRPr="006225D2" w:rsidRDefault="008109A0" w:rsidP="008109A0">
      <w:pPr>
        <w:pStyle w:val="Nagwek9"/>
        <w:rPr>
          <w:rFonts w:ascii="Times New Roman" w:hAnsi="Times New Roman" w:cs="Times New Roman"/>
          <w:b/>
          <w:sz w:val="22"/>
          <w:szCs w:val="22"/>
        </w:rPr>
      </w:pPr>
    </w:p>
    <w:p w:rsidR="008109A0" w:rsidRPr="006225D2" w:rsidRDefault="008109A0" w:rsidP="008109A0">
      <w:pPr>
        <w:pStyle w:val="Nagwek9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6225D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SZCZEGÓŁOWE</w:t>
      </w:r>
    </w:p>
    <w:p w:rsidR="008109A0" w:rsidRDefault="008109A0" w:rsidP="008109A0">
      <w:pPr>
        <w:spacing w:line="360" w:lineRule="auto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WARUNKI  KONKURSU OFERT</w:t>
      </w:r>
    </w:p>
    <w:p w:rsidR="00417B72" w:rsidRPr="006225D2" w:rsidRDefault="00417B72" w:rsidP="008109A0">
      <w:pPr>
        <w:spacing w:line="360" w:lineRule="auto"/>
        <w:jc w:val="center"/>
        <w:rPr>
          <w:b/>
          <w:sz w:val="22"/>
          <w:szCs w:val="22"/>
        </w:rPr>
      </w:pPr>
    </w:p>
    <w:p w:rsidR="002851DB" w:rsidRPr="006225D2" w:rsidRDefault="002851DB" w:rsidP="00690820">
      <w:pPr>
        <w:pStyle w:val="Tekstpodstawowy2"/>
        <w:spacing w:after="0" w:line="240" w:lineRule="auto"/>
        <w:jc w:val="center"/>
        <w:rPr>
          <w:sz w:val="22"/>
          <w:szCs w:val="22"/>
        </w:rPr>
      </w:pPr>
      <w:r w:rsidRPr="006225D2">
        <w:rPr>
          <w:sz w:val="22"/>
          <w:szCs w:val="22"/>
        </w:rPr>
        <w:t>NA ŚWIADCZENIA ZDROWOTNE</w:t>
      </w:r>
      <w:r w:rsidR="008109A0" w:rsidRPr="006225D2">
        <w:rPr>
          <w:sz w:val="22"/>
          <w:szCs w:val="22"/>
        </w:rPr>
        <w:t xml:space="preserve"> DLA POTRZEB SZPITALA SPECJALISTYCZNEGO</w:t>
      </w:r>
    </w:p>
    <w:p w:rsidR="008109A0" w:rsidRPr="006225D2" w:rsidRDefault="008109A0" w:rsidP="002851DB">
      <w:pPr>
        <w:pStyle w:val="Tekstpodstawowy2"/>
        <w:spacing w:after="0" w:line="240" w:lineRule="auto"/>
        <w:jc w:val="center"/>
        <w:rPr>
          <w:sz w:val="22"/>
          <w:szCs w:val="22"/>
        </w:rPr>
      </w:pPr>
      <w:r w:rsidRPr="006225D2">
        <w:rPr>
          <w:sz w:val="22"/>
          <w:szCs w:val="22"/>
        </w:rPr>
        <w:t xml:space="preserve"> IM. J. ŚNIADECKIEGO</w:t>
      </w:r>
      <w:r w:rsidR="002851DB" w:rsidRPr="006225D2">
        <w:rPr>
          <w:sz w:val="22"/>
          <w:szCs w:val="22"/>
        </w:rPr>
        <w:t xml:space="preserve"> </w:t>
      </w:r>
      <w:r w:rsidRPr="006225D2">
        <w:rPr>
          <w:sz w:val="22"/>
          <w:szCs w:val="22"/>
        </w:rPr>
        <w:t>W NOWYM SĄCZU</w:t>
      </w:r>
    </w:p>
    <w:p w:rsidR="008109A0" w:rsidRPr="006225D2" w:rsidRDefault="008109A0" w:rsidP="007B0F52">
      <w:pPr>
        <w:jc w:val="center"/>
        <w:rPr>
          <w:b/>
          <w:sz w:val="22"/>
          <w:szCs w:val="22"/>
        </w:rPr>
      </w:pPr>
    </w:p>
    <w:p w:rsidR="008109A0" w:rsidRPr="006225D2" w:rsidRDefault="008109A0" w:rsidP="008109A0">
      <w:pPr>
        <w:rPr>
          <w:b/>
          <w:sz w:val="22"/>
          <w:szCs w:val="22"/>
        </w:rPr>
      </w:pPr>
    </w:p>
    <w:p w:rsidR="008109A0" w:rsidRDefault="008109A0" w:rsidP="008109A0">
      <w:pPr>
        <w:rPr>
          <w:b/>
          <w:sz w:val="22"/>
          <w:szCs w:val="22"/>
        </w:rPr>
      </w:pPr>
    </w:p>
    <w:p w:rsidR="00417B72" w:rsidRDefault="00417B72" w:rsidP="008109A0">
      <w:pPr>
        <w:rPr>
          <w:b/>
          <w:sz w:val="22"/>
          <w:szCs w:val="22"/>
        </w:rPr>
      </w:pPr>
    </w:p>
    <w:p w:rsidR="00417B72" w:rsidRPr="006225D2" w:rsidRDefault="00417B72" w:rsidP="008109A0">
      <w:pPr>
        <w:rPr>
          <w:b/>
          <w:sz w:val="22"/>
          <w:szCs w:val="22"/>
        </w:rPr>
      </w:pPr>
    </w:p>
    <w:p w:rsidR="008109A0" w:rsidRPr="006225D2" w:rsidRDefault="008109A0" w:rsidP="008109A0">
      <w:pPr>
        <w:pStyle w:val="Nagwek4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6225D2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Część I </w:t>
      </w:r>
      <w:r w:rsidRPr="006225D2">
        <w:rPr>
          <w:rFonts w:ascii="Times New Roman" w:hAnsi="Times New Roman" w:cs="Times New Roman"/>
          <w:i w:val="0"/>
          <w:color w:val="auto"/>
          <w:sz w:val="22"/>
          <w:szCs w:val="22"/>
        </w:rPr>
        <w:tab/>
        <w:t>Przedmiot zamówienia</w:t>
      </w:r>
    </w:p>
    <w:p w:rsidR="008109A0" w:rsidRPr="006225D2" w:rsidRDefault="008109A0" w:rsidP="008109A0">
      <w:pPr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Część II</w:t>
      </w:r>
      <w:r w:rsidRPr="006225D2">
        <w:rPr>
          <w:b/>
          <w:sz w:val="22"/>
          <w:szCs w:val="22"/>
        </w:rPr>
        <w:tab/>
        <w:t>Instrukcja dla Oferentów – wymagania wobec Oferentów</w:t>
      </w:r>
    </w:p>
    <w:p w:rsidR="008109A0" w:rsidRPr="006225D2" w:rsidRDefault="008109A0" w:rsidP="008109A0">
      <w:pPr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Część III</w:t>
      </w:r>
      <w:r w:rsidRPr="006225D2">
        <w:rPr>
          <w:b/>
          <w:sz w:val="22"/>
          <w:szCs w:val="22"/>
        </w:rPr>
        <w:tab/>
        <w:t>Kryteria wyboru najkorzystniejszej oferty</w:t>
      </w:r>
    </w:p>
    <w:p w:rsidR="008109A0" w:rsidRPr="006225D2" w:rsidRDefault="008109A0" w:rsidP="008109A0">
      <w:pPr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Część IV</w:t>
      </w:r>
      <w:r w:rsidRPr="006225D2">
        <w:rPr>
          <w:b/>
          <w:sz w:val="22"/>
          <w:szCs w:val="22"/>
        </w:rPr>
        <w:tab/>
        <w:t>Istotne warunki umowy</w:t>
      </w:r>
    </w:p>
    <w:p w:rsidR="008109A0" w:rsidRPr="006225D2" w:rsidRDefault="008109A0" w:rsidP="008109A0">
      <w:pPr>
        <w:jc w:val="both"/>
        <w:rPr>
          <w:b/>
          <w:sz w:val="22"/>
          <w:szCs w:val="22"/>
        </w:rPr>
      </w:pPr>
    </w:p>
    <w:p w:rsidR="008109A0" w:rsidRDefault="008109A0" w:rsidP="008109A0">
      <w:pPr>
        <w:jc w:val="both"/>
        <w:rPr>
          <w:b/>
          <w:sz w:val="22"/>
          <w:szCs w:val="22"/>
        </w:rPr>
      </w:pPr>
    </w:p>
    <w:p w:rsidR="00417B72" w:rsidRDefault="00417B72" w:rsidP="008109A0">
      <w:pPr>
        <w:jc w:val="both"/>
        <w:rPr>
          <w:b/>
          <w:sz w:val="22"/>
          <w:szCs w:val="22"/>
        </w:rPr>
      </w:pPr>
    </w:p>
    <w:p w:rsidR="00417B72" w:rsidRPr="006225D2" w:rsidRDefault="00417B72" w:rsidP="008109A0">
      <w:pPr>
        <w:jc w:val="both"/>
        <w:rPr>
          <w:b/>
          <w:sz w:val="22"/>
          <w:szCs w:val="22"/>
        </w:rPr>
      </w:pPr>
    </w:p>
    <w:p w:rsidR="008109A0" w:rsidRPr="006225D2" w:rsidRDefault="008109A0" w:rsidP="008109A0">
      <w:pPr>
        <w:jc w:val="both"/>
        <w:rPr>
          <w:b/>
          <w:sz w:val="22"/>
          <w:szCs w:val="22"/>
        </w:rPr>
      </w:pPr>
    </w:p>
    <w:p w:rsidR="008109A0" w:rsidRPr="006225D2" w:rsidRDefault="008109A0" w:rsidP="008109A0">
      <w:pPr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Załączniki:</w:t>
      </w:r>
    </w:p>
    <w:p w:rsidR="008109A0" w:rsidRPr="006225D2" w:rsidRDefault="008109A0" w:rsidP="008109A0">
      <w:pPr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Oferta – formularz ogólny ............................................</w:t>
      </w:r>
      <w:r w:rsidR="00416F88">
        <w:rPr>
          <w:b/>
          <w:sz w:val="22"/>
          <w:szCs w:val="22"/>
        </w:rPr>
        <w:t xml:space="preserve">. </w:t>
      </w:r>
      <w:r w:rsidRPr="006225D2">
        <w:rPr>
          <w:b/>
          <w:sz w:val="22"/>
          <w:szCs w:val="22"/>
        </w:rPr>
        <w:t xml:space="preserve"> zał. nr 1</w:t>
      </w:r>
    </w:p>
    <w:p w:rsidR="008109A0" w:rsidRPr="006225D2" w:rsidRDefault="008109A0" w:rsidP="008109A0">
      <w:pPr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Formularz cenowy .......................................................... zał. nr 2</w:t>
      </w:r>
    </w:p>
    <w:p w:rsidR="006663AE" w:rsidRPr="006225D2" w:rsidRDefault="00416F88" w:rsidP="008109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Umowa ……………………………………………………….</w:t>
      </w:r>
      <w:r w:rsidR="006663AE" w:rsidRPr="006225D2">
        <w:rPr>
          <w:b/>
          <w:sz w:val="22"/>
          <w:szCs w:val="22"/>
        </w:rPr>
        <w:t>zał. nr 3</w:t>
      </w:r>
    </w:p>
    <w:p w:rsidR="008109A0" w:rsidRPr="006225D2" w:rsidRDefault="008109A0" w:rsidP="008109A0">
      <w:pPr>
        <w:spacing w:line="360" w:lineRule="auto"/>
        <w:jc w:val="both"/>
        <w:rPr>
          <w:b/>
          <w:sz w:val="22"/>
          <w:szCs w:val="22"/>
        </w:rPr>
      </w:pPr>
    </w:p>
    <w:p w:rsidR="008109A0" w:rsidRDefault="008109A0" w:rsidP="008109A0">
      <w:pPr>
        <w:spacing w:line="360" w:lineRule="auto"/>
        <w:jc w:val="both"/>
        <w:rPr>
          <w:b/>
          <w:i/>
          <w:sz w:val="22"/>
          <w:szCs w:val="22"/>
        </w:rPr>
      </w:pPr>
    </w:p>
    <w:p w:rsidR="008A31DE" w:rsidRDefault="008A31DE" w:rsidP="008109A0">
      <w:pPr>
        <w:spacing w:line="360" w:lineRule="auto"/>
        <w:jc w:val="both"/>
        <w:rPr>
          <w:b/>
          <w:i/>
          <w:sz w:val="22"/>
          <w:szCs w:val="22"/>
        </w:rPr>
      </w:pPr>
    </w:p>
    <w:p w:rsidR="008A31DE" w:rsidRDefault="008A31DE" w:rsidP="008109A0">
      <w:pPr>
        <w:spacing w:line="360" w:lineRule="auto"/>
        <w:jc w:val="both"/>
        <w:rPr>
          <w:b/>
          <w:i/>
          <w:sz w:val="22"/>
          <w:szCs w:val="22"/>
        </w:rPr>
      </w:pPr>
    </w:p>
    <w:p w:rsidR="008A31DE" w:rsidRPr="006225D2" w:rsidRDefault="008A31DE" w:rsidP="008109A0">
      <w:pPr>
        <w:spacing w:line="360" w:lineRule="auto"/>
        <w:jc w:val="both"/>
        <w:rPr>
          <w:b/>
          <w:i/>
          <w:sz w:val="22"/>
          <w:szCs w:val="22"/>
        </w:rPr>
      </w:pPr>
    </w:p>
    <w:p w:rsidR="008109A0" w:rsidRPr="006225D2" w:rsidRDefault="008109A0" w:rsidP="008109A0">
      <w:pPr>
        <w:spacing w:line="360" w:lineRule="auto"/>
        <w:jc w:val="both"/>
        <w:rPr>
          <w:b/>
          <w:i/>
          <w:sz w:val="22"/>
          <w:szCs w:val="22"/>
        </w:rPr>
      </w:pPr>
    </w:p>
    <w:p w:rsidR="008109A0" w:rsidRPr="006225D2" w:rsidRDefault="008109A0" w:rsidP="008109A0">
      <w:pPr>
        <w:pStyle w:val="Nagwek1"/>
        <w:spacing w:line="360" w:lineRule="auto"/>
        <w:ind w:left="3540" w:firstLine="708"/>
        <w:rPr>
          <w:sz w:val="22"/>
          <w:szCs w:val="22"/>
        </w:rPr>
      </w:pPr>
      <w:r w:rsidRPr="006225D2">
        <w:rPr>
          <w:sz w:val="22"/>
          <w:szCs w:val="22"/>
        </w:rPr>
        <w:t>Zatwierdzono</w:t>
      </w:r>
    </w:p>
    <w:p w:rsidR="008109A0" w:rsidRPr="006225D2" w:rsidRDefault="008109A0" w:rsidP="008109A0">
      <w:pPr>
        <w:spacing w:line="360" w:lineRule="auto"/>
        <w:jc w:val="right"/>
        <w:rPr>
          <w:b/>
          <w:sz w:val="22"/>
          <w:szCs w:val="22"/>
        </w:rPr>
      </w:pPr>
    </w:p>
    <w:p w:rsidR="008109A0" w:rsidRPr="006225D2" w:rsidRDefault="008109A0" w:rsidP="008109A0">
      <w:pPr>
        <w:pStyle w:val="Nagwek4"/>
        <w:tabs>
          <w:tab w:val="left" w:pos="0"/>
        </w:tabs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6225D2">
        <w:rPr>
          <w:rFonts w:ascii="Times New Roman" w:hAnsi="Times New Roman" w:cs="Times New Roman"/>
          <w:sz w:val="22"/>
          <w:szCs w:val="22"/>
        </w:rPr>
        <w:tab/>
      </w:r>
      <w:r w:rsidRPr="006225D2">
        <w:rPr>
          <w:rFonts w:ascii="Times New Roman" w:hAnsi="Times New Roman" w:cs="Times New Roman"/>
          <w:sz w:val="22"/>
          <w:szCs w:val="22"/>
        </w:rPr>
        <w:tab/>
      </w:r>
      <w:r w:rsidRPr="006225D2">
        <w:rPr>
          <w:rFonts w:ascii="Times New Roman" w:hAnsi="Times New Roman" w:cs="Times New Roman"/>
          <w:sz w:val="22"/>
          <w:szCs w:val="22"/>
        </w:rPr>
        <w:tab/>
      </w:r>
      <w:r w:rsidRPr="006225D2">
        <w:rPr>
          <w:rFonts w:ascii="Times New Roman" w:hAnsi="Times New Roman" w:cs="Times New Roman"/>
          <w:sz w:val="22"/>
          <w:szCs w:val="22"/>
        </w:rPr>
        <w:tab/>
      </w:r>
      <w:r w:rsidRPr="006225D2">
        <w:rPr>
          <w:rFonts w:ascii="Times New Roman" w:hAnsi="Times New Roman" w:cs="Times New Roman"/>
          <w:sz w:val="22"/>
          <w:szCs w:val="22"/>
        </w:rPr>
        <w:tab/>
      </w:r>
      <w:r w:rsidRPr="006225D2">
        <w:rPr>
          <w:rFonts w:ascii="Times New Roman" w:hAnsi="Times New Roman" w:cs="Times New Roman"/>
          <w:sz w:val="22"/>
          <w:szCs w:val="22"/>
        </w:rPr>
        <w:tab/>
      </w:r>
      <w:r w:rsidRPr="006225D2">
        <w:rPr>
          <w:rFonts w:ascii="Times New Roman" w:hAnsi="Times New Roman" w:cs="Times New Roman"/>
          <w:sz w:val="22"/>
          <w:szCs w:val="22"/>
        </w:rPr>
        <w:tab/>
      </w:r>
      <w:r w:rsidRPr="006225D2">
        <w:rPr>
          <w:rFonts w:ascii="Times New Roman" w:hAnsi="Times New Roman" w:cs="Times New Roman"/>
          <w:sz w:val="22"/>
          <w:szCs w:val="22"/>
        </w:rPr>
        <w:tab/>
      </w:r>
      <w:r w:rsidRPr="006225D2">
        <w:rPr>
          <w:rFonts w:ascii="Times New Roman" w:hAnsi="Times New Roman" w:cs="Times New Roman"/>
          <w:i w:val="0"/>
          <w:color w:val="auto"/>
          <w:sz w:val="22"/>
          <w:szCs w:val="22"/>
        </w:rPr>
        <w:t>data: ....................................</w:t>
      </w:r>
    </w:p>
    <w:p w:rsidR="008109A0" w:rsidRPr="006225D2" w:rsidRDefault="008109A0" w:rsidP="008109A0">
      <w:pPr>
        <w:tabs>
          <w:tab w:val="left" w:pos="4755"/>
        </w:tabs>
        <w:rPr>
          <w:sz w:val="22"/>
          <w:szCs w:val="22"/>
        </w:rPr>
      </w:pPr>
      <w:r w:rsidRPr="006225D2">
        <w:rPr>
          <w:sz w:val="22"/>
          <w:szCs w:val="22"/>
        </w:rPr>
        <w:tab/>
      </w:r>
      <w:r w:rsidRPr="006225D2">
        <w:rPr>
          <w:sz w:val="22"/>
          <w:szCs w:val="22"/>
        </w:rPr>
        <w:tab/>
      </w:r>
      <w:r w:rsidRPr="006225D2">
        <w:rPr>
          <w:sz w:val="22"/>
          <w:szCs w:val="22"/>
        </w:rPr>
        <w:tab/>
      </w:r>
      <w:r w:rsidRPr="006225D2">
        <w:rPr>
          <w:sz w:val="22"/>
          <w:szCs w:val="22"/>
        </w:rPr>
        <w:tab/>
      </w:r>
    </w:p>
    <w:p w:rsidR="008109A0" w:rsidRPr="006225D2" w:rsidRDefault="008109A0" w:rsidP="008109A0">
      <w:pPr>
        <w:tabs>
          <w:tab w:val="left" w:pos="4755"/>
        </w:tabs>
        <w:rPr>
          <w:sz w:val="22"/>
          <w:szCs w:val="22"/>
        </w:rPr>
      </w:pPr>
    </w:p>
    <w:p w:rsidR="008109A0" w:rsidRPr="006225D2" w:rsidRDefault="008109A0" w:rsidP="008109A0">
      <w:pPr>
        <w:tabs>
          <w:tab w:val="left" w:pos="4755"/>
        </w:tabs>
        <w:rPr>
          <w:sz w:val="22"/>
          <w:szCs w:val="22"/>
        </w:rPr>
      </w:pPr>
    </w:p>
    <w:p w:rsidR="008109A0" w:rsidRPr="006225D2" w:rsidRDefault="008109A0" w:rsidP="008109A0">
      <w:pPr>
        <w:tabs>
          <w:tab w:val="left" w:pos="4755"/>
        </w:tabs>
        <w:rPr>
          <w:sz w:val="22"/>
          <w:szCs w:val="22"/>
        </w:rPr>
      </w:pPr>
    </w:p>
    <w:p w:rsidR="008109A0" w:rsidRPr="006225D2" w:rsidRDefault="008109A0" w:rsidP="008109A0">
      <w:pPr>
        <w:tabs>
          <w:tab w:val="left" w:pos="4755"/>
        </w:tabs>
        <w:rPr>
          <w:sz w:val="22"/>
          <w:szCs w:val="22"/>
        </w:rPr>
      </w:pPr>
    </w:p>
    <w:p w:rsidR="00417B72" w:rsidRDefault="00417B7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09A0" w:rsidRPr="006225D2" w:rsidRDefault="008109A0" w:rsidP="008109A0">
      <w:pPr>
        <w:tabs>
          <w:tab w:val="left" w:pos="4755"/>
        </w:tabs>
        <w:rPr>
          <w:sz w:val="22"/>
          <w:szCs w:val="22"/>
        </w:rPr>
      </w:pPr>
    </w:p>
    <w:p w:rsidR="00F0265C" w:rsidRPr="006225D2" w:rsidRDefault="00F0265C" w:rsidP="00417B72">
      <w:pPr>
        <w:pStyle w:val="BodyText22"/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109A0" w:rsidRPr="006225D2" w:rsidRDefault="00A96443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74.55pt;margin-top:8.65pt;width:3.55pt;height:39.75pt;z-index:251665408" o:allowincell="f" stroked="f">
            <v:textbox style="mso-next-textbox:#_x0000_s1033" inset="0,0,0,0">
              <w:txbxContent>
                <w:p w:rsidR="00E456F0" w:rsidRPr="008109A0" w:rsidRDefault="00E456F0" w:rsidP="008109A0"/>
              </w:txbxContent>
            </v:textbox>
          </v:shape>
        </w:pict>
      </w:r>
      <w:r w:rsidR="008109A0" w:rsidRPr="006225D2">
        <w:rPr>
          <w:sz w:val="22"/>
          <w:szCs w:val="22"/>
        </w:rPr>
        <w:t>Działając na mocy art. 26 i art.27 ustawy z dnia 15 kwietnia 2011 r. o działa</w:t>
      </w:r>
      <w:r w:rsidR="0095249D" w:rsidRPr="006225D2">
        <w:rPr>
          <w:sz w:val="22"/>
          <w:szCs w:val="22"/>
        </w:rPr>
        <w:t>lności leczniczej (tekst. jedn. DZ. U. z 2016 r. poz. 1638</w:t>
      </w:r>
      <w:r w:rsidR="008109A0" w:rsidRPr="006225D2">
        <w:rPr>
          <w:sz w:val="22"/>
          <w:szCs w:val="22"/>
        </w:rPr>
        <w:t>) oraz ustawy z dnia 27 sierpnia 2004 r. o świadczeniach opieki zdrowotnej finansowanych ze środków publicznych (tekst jedn. Dz.</w:t>
      </w:r>
      <w:r w:rsidR="000461F0" w:rsidRPr="006225D2">
        <w:rPr>
          <w:sz w:val="22"/>
          <w:szCs w:val="22"/>
        </w:rPr>
        <w:t xml:space="preserve"> U. z 2016 r. poz. 1793</w:t>
      </w:r>
      <w:r w:rsidR="008109A0" w:rsidRPr="006225D2">
        <w:rPr>
          <w:sz w:val="22"/>
          <w:szCs w:val="22"/>
        </w:rPr>
        <w:t xml:space="preserve">) – </w:t>
      </w:r>
      <w:r w:rsidR="000461F0" w:rsidRPr="006225D2">
        <w:rPr>
          <w:sz w:val="22"/>
          <w:szCs w:val="22"/>
        </w:rPr>
        <w:t xml:space="preserve">art.140, art.141, </w:t>
      </w:r>
      <w:r w:rsidR="008109A0" w:rsidRPr="006225D2">
        <w:rPr>
          <w:sz w:val="22"/>
          <w:szCs w:val="22"/>
        </w:rPr>
        <w:t>art.146 ust.1, art. 147</w:t>
      </w:r>
      <w:r w:rsidR="000461F0" w:rsidRPr="006225D2">
        <w:rPr>
          <w:sz w:val="22"/>
          <w:szCs w:val="22"/>
        </w:rPr>
        <w:t>, art.148 ust.1, art.149, art.</w:t>
      </w:r>
      <w:r w:rsidR="008109A0" w:rsidRPr="006225D2">
        <w:rPr>
          <w:sz w:val="22"/>
          <w:szCs w:val="22"/>
        </w:rPr>
        <w:t xml:space="preserve">150, </w:t>
      </w:r>
      <w:r w:rsidR="000461F0" w:rsidRPr="006225D2">
        <w:rPr>
          <w:sz w:val="22"/>
          <w:szCs w:val="22"/>
        </w:rPr>
        <w:t xml:space="preserve">art. </w:t>
      </w:r>
      <w:r w:rsidR="008109A0" w:rsidRPr="006225D2">
        <w:rPr>
          <w:sz w:val="22"/>
          <w:szCs w:val="22"/>
        </w:rPr>
        <w:t>151 ust.1</w:t>
      </w:r>
      <w:r w:rsidR="000461F0" w:rsidRPr="006225D2">
        <w:rPr>
          <w:sz w:val="22"/>
          <w:szCs w:val="22"/>
        </w:rPr>
        <w:t>, 2 i 4-6</w:t>
      </w:r>
      <w:r w:rsidR="008109A0" w:rsidRPr="006225D2">
        <w:rPr>
          <w:sz w:val="22"/>
          <w:szCs w:val="22"/>
        </w:rPr>
        <w:t xml:space="preserve">, art.152, </w:t>
      </w:r>
      <w:r w:rsidR="000461F0" w:rsidRPr="006225D2">
        <w:rPr>
          <w:sz w:val="22"/>
          <w:szCs w:val="22"/>
        </w:rPr>
        <w:t xml:space="preserve">art. </w:t>
      </w:r>
      <w:r w:rsidR="008109A0" w:rsidRPr="006225D2">
        <w:rPr>
          <w:sz w:val="22"/>
          <w:szCs w:val="22"/>
        </w:rPr>
        <w:t>153 i art. 154 ust.1 i 2 Szpital Specjalistyczny im. J. Śniadeckiego w Nowym Sączu zaprasza do składania ofert w konkursie ofert:</w:t>
      </w:r>
    </w:p>
    <w:p w:rsidR="008109A0" w:rsidRPr="006225D2" w:rsidRDefault="008109A0" w:rsidP="008109A0">
      <w:pPr>
        <w:pStyle w:val="Tekstpodstawowy"/>
        <w:jc w:val="both"/>
        <w:rPr>
          <w:sz w:val="22"/>
          <w:szCs w:val="22"/>
        </w:rPr>
      </w:pPr>
    </w:p>
    <w:p w:rsidR="008109A0" w:rsidRPr="006225D2" w:rsidRDefault="002851DB" w:rsidP="00416F88">
      <w:pPr>
        <w:pStyle w:val="Tekstpodstawowywcity"/>
        <w:ind w:left="0" w:firstLine="360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na świadczenia zdrowotne</w:t>
      </w:r>
      <w:r w:rsidR="008109A0" w:rsidRPr="006225D2">
        <w:rPr>
          <w:b/>
          <w:sz w:val="22"/>
          <w:szCs w:val="22"/>
        </w:rPr>
        <w:t xml:space="preserve"> dla potrzeb Szpitala Specjalis</w:t>
      </w:r>
      <w:r w:rsidR="00416F88">
        <w:rPr>
          <w:b/>
          <w:sz w:val="22"/>
          <w:szCs w:val="22"/>
        </w:rPr>
        <w:t>tycznego im. J. Śniadeckiego w  </w:t>
      </w:r>
      <w:r w:rsidR="008109A0" w:rsidRPr="006225D2">
        <w:rPr>
          <w:b/>
          <w:sz w:val="22"/>
          <w:szCs w:val="22"/>
        </w:rPr>
        <w:t>Nowym Sączu.</w:t>
      </w:r>
    </w:p>
    <w:p w:rsidR="008109A0" w:rsidRPr="006225D2" w:rsidRDefault="008109A0" w:rsidP="00706274">
      <w:pPr>
        <w:pStyle w:val="Nagwek3"/>
        <w:keepLines w:val="0"/>
        <w:numPr>
          <w:ilvl w:val="0"/>
          <w:numId w:val="4"/>
        </w:numPr>
        <w:suppressAutoHyphens/>
        <w:spacing w:before="240" w:after="6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225D2">
        <w:rPr>
          <w:rFonts w:ascii="Times New Roman" w:hAnsi="Times New Roman" w:cs="Times New Roman"/>
          <w:color w:val="auto"/>
          <w:sz w:val="22"/>
          <w:szCs w:val="22"/>
        </w:rPr>
        <w:t>I. PRZEDMIOT ZAMÓWIENIA</w:t>
      </w:r>
    </w:p>
    <w:p w:rsidR="008109A0" w:rsidRPr="006225D2" w:rsidRDefault="002851DB" w:rsidP="008109A0">
      <w:pPr>
        <w:tabs>
          <w:tab w:val="left" w:pos="360"/>
        </w:tabs>
        <w:jc w:val="both"/>
        <w:rPr>
          <w:sz w:val="22"/>
          <w:szCs w:val="22"/>
        </w:rPr>
      </w:pPr>
      <w:r w:rsidRPr="006225D2">
        <w:rPr>
          <w:sz w:val="22"/>
          <w:szCs w:val="22"/>
        </w:rPr>
        <w:tab/>
        <w:t>Przedmiotem zamówienia są świadczenia zdrowotne (</w:t>
      </w:r>
      <w:r w:rsidR="008109A0" w:rsidRPr="006225D2">
        <w:rPr>
          <w:sz w:val="22"/>
          <w:szCs w:val="22"/>
        </w:rPr>
        <w:t>świadczenie usług medycznych</w:t>
      </w:r>
      <w:r w:rsidRPr="006225D2">
        <w:rPr>
          <w:sz w:val="22"/>
          <w:szCs w:val="22"/>
        </w:rPr>
        <w:t>)</w:t>
      </w:r>
      <w:r w:rsidR="008109A0" w:rsidRPr="006225D2">
        <w:rPr>
          <w:sz w:val="22"/>
          <w:szCs w:val="22"/>
        </w:rPr>
        <w:t xml:space="preserve"> dla potrzeb Szpitala Specjalistycznego im. J. Śniadeckiego w Nowym Sączu</w:t>
      </w:r>
      <w:r w:rsidR="004D620F" w:rsidRPr="006225D2">
        <w:rPr>
          <w:sz w:val="22"/>
          <w:szCs w:val="22"/>
        </w:rPr>
        <w:t xml:space="preserve"> zwanego w dalszej części SWKO Udzielającym zamówienie.</w:t>
      </w:r>
      <w:r w:rsidR="008109A0" w:rsidRPr="006225D2">
        <w:rPr>
          <w:sz w:val="22"/>
          <w:szCs w:val="22"/>
        </w:rPr>
        <w:t xml:space="preserve"> Szczegółowy zakres badań zawiera załącznik nr 2 (</w:t>
      </w:r>
      <w:r w:rsidR="008109A0" w:rsidRPr="006225D2">
        <w:rPr>
          <w:i/>
          <w:sz w:val="22"/>
          <w:szCs w:val="22"/>
        </w:rPr>
        <w:t>formularz cenowy).</w:t>
      </w:r>
    </w:p>
    <w:p w:rsidR="008109A0" w:rsidRPr="006225D2" w:rsidRDefault="008109A0" w:rsidP="008109A0">
      <w:pPr>
        <w:jc w:val="both"/>
        <w:rPr>
          <w:sz w:val="22"/>
          <w:szCs w:val="22"/>
        </w:rPr>
      </w:pPr>
    </w:p>
    <w:p w:rsidR="008109A0" w:rsidRPr="006225D2" w:rsidRDefault="008109A0" w:rsidP="008109A0">
      <w:pPr>
        <w:pStyle w:val="Tekstpodstawowywcity"/>
        <w:ind w:left="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A. Zakres usług obejmuje</w:t>
      </w:r>
      <w:r w:rsidR="00F37B36" w:rsidRPr="006225D2">
        <w:rPr>
          <w:b/>
          <w:sz w:val="22"/>
          <w:szCs w:val="22"/>
        </w:rPr>
        <w:t xml:space="preserve"> 1</w:t>
      </w:r>
      <w:r w:rsidR="00D7388A" w:rsidRPr="006225D2">
        <w:rPr>
          <w:b/>
          <w:sz w:val="22"/>
          <w:szCs w:val="22"/>
        </w:rPr>
        <w:t xml:space="preserve"> </w:t>
      </w:r>
      <w:r w:rsidR="00ED38FE" w:rsidRPr="006225D2">
        <w:rPr>
          <w:b/>
          <w:sz w:val="22"/>
          <w:szCs w:val="22"/>
        </w:rPr>
        <w:t>zadanie</w:t>
      </w:r>
      <w:r w:rsidRPr="006225D2">
        <w:rPr>
          <w:b/>
          <w:sz w:val="22"/>
          <w:szCs w:val="22"/>
        </w:rPr>
        <w:t>:</w:t>
      </w:r>
    </w:p>
    <w:p w:rsidR="008109A0" w:rsidRPr="006225D2" w:rsidRDefault="008109A0" w:rsidP="00ED38FE">
      <w:pPr>
        <w:tabs>
          <w:tab w:val="left" w:pos="360"/>
        </w:tabs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I.    Badania histopato</w:t>
      </w:r>
      <w:r w:rsidR="002851DB" w:rsidRPr="006225D2">
        <w:rPr>
          <w:b/>
          <w:sz w:val="22"/>
          <w:szCs w:val="22"/>
        </w:rPr>
        <w:t>logiczne i cytologiczne w tym:</w:t>
      </w:r>
    </w:p>
    <w:p w:rsidR="002851DB" w:rsidRPr="006225D2" w:rsidRDefault="002851DB" w:rsidP="00ED38FE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 xml:space="preserve">badania histopatologiczne wycinków, </w:t>
      </w: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 xml:space="preserve">badania - cytologia ginekologiczna, </w:t>
      </w: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>badania - cytologia płynów z jam ciała,</w:t>
      </w: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 xml:space="preserve">badania materiałów uzyskanych w wyniku biopsji cienkoigłowej, bez wykonania biopsji, z jednego miejsca nakłucia, </w:t>
      </w: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 xml:space="preserve">badania materiałów uzyskanych w wyniku biopsji cienkoigłowej, z wykonaniem biopsji, z jednego miejsca nakłucia, </w:t>
      </w: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 xml:space="preserve">badania materiałów uzyskanych w wyniku biopsji gruboigłowej, </w:t>
      </w: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 xml:space="preserve">badania histochemiczne, </w:t>
      </w: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 xml:space="preserve">badania immunohistochemiczne, </w:t>
      </w: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 xml:space="preserve">konsultacje specjalistyczne, </w:t>
      </w:r>
    </w:p>
    <w:p w:rsidR="002851DB" w:rsidRPr="006225D2" w:rsidRDefault="002851DB" w:rsidP="002851DB">
      <w:pPr>
        <w:numPr>
          <w:ilvl w:val="0"/>
          <w:numId w:val="37"/>
        </w:numPr>
        <w:autoSpaceDE w:val="0"/>
        <w:autoSpaceDN w:val="0"/>
        <w:adjustRightInd w:val="0"/>
        <w:spacing w:after="35"/>
        <w:rPr>
          <w:color w:val="000000"/>
          <w:sz w:val="22"/>
          <w:szCs w:val="22"/>
        </w:rPr>
      </w:pPr>
      <w:r w:rsidRPr="006225D2">
        <w:rPr>
          <w:color w:val="000000"/>
          <w:sz w:val="22"/>
          <w:szCs w:val="22"/>
        </w:rPr>
        <w:t xml:space="preserve">badanie śródoperacyjne INTRA . </w:t>
      </w:r>
    </w:p>
    <w:p w:rsidR="002851DB" w:rsidRPr="006225D2" w:rsidRDefault="002851DB" w:rsidP="002851DB">
      <w:pPr>
        <w:pStyle w:val="Default"/>
        <w:numPr>
          <w:ilvl w:val="0"/>
          <w:numId w:val="37"/>
        </w:numPr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>badania molekularne stosowane w diagnostyce onkologicznej:</w:t>
      </w:r>
    </w:p>
    <w:p w:rsidR="002851DB" w:rsidRPr="006225D2" w:rsidRDefault="002851DB" w:rsidP="002851DB">
      <w:pPr>
        <w:pStyle w:val="Default"/>
        <w:ind w:left="360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>- ALK – badanie rearanżacji genu ALK metoda Fish</w:t>
      </w:r>
    </w:p>
    <w:p w:rsidR="002851DB" w:rsidRPr="006225D2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>- EGFR – badanie mutacji</w:t>
      </w:r>
    </w:p>
    <w:p w:rsidR="002851DB" w:rsidRPr="006225D2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>- ROS1 – badanie rearanżacji genu ROS1 metodą FISH</w:t>
      </w:r>
    </w:p>
    <w:p w:rsidR="002851DB" w:rsidRPr="006225D2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>- BRAF – badanie mutacji V600 czułym testem qPCR</w:t>
      </w:r>
    </w:p>
    <w:p w:rsidR="00357B7A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>-</w:t>
      </w:r>
      <w:r w:rsidR="00357B7A" w:rsidRPr="00357B7A">
        <w:rPr>
          <w:color w:val="FF0000"/>
          <w:sz w:val="22"/>
          <w:szCs w:val="22"/>
        </w:rPr>
        <w:t xml:space="preserve"> </w:t>
      </w:r>
      <w:r w:rsidR="00357B7A" w:rsidRPr="00357B7A">
        <w:rPr>
          <w:sz w:val="22"/>
          <w:szCs w:val="22"/>
        </w:rPr>
        <w:t xml:space="preserve">BRCA1/BRCA2 </w:t>
      </w:r>
      <w:r w:rsidR="00357B7A" w:rsidRPr="00357B7A">
        <w:rPr>
          <w:strike/>
          <w:sz w:val="22"/>
          <w:szCs w:val="22"/>
        </w:rPr>
        <w:t>–</w:t>
      </w:r>
      <w:r w:rsidR="00357B7A" w:rsidRPr="00357B7A">
        <w:rPr>
          <w:sz w:val="22"/>
          <w:szCs w:val="22"/>
        </w:rPr>
        <w:t>badanie mutacji w pełnej sekwencji kodującej genów BRCA1 i BRCA2  technika NGS</w:t>
      </w:r>
    </w:p>
    <w:p w:rsidR="002851DB" w:rsidRPr="006225D2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>- HER2 – badanie amplifikacji metodą FISH</w:t>
      </w:r>
    </w:p>
    <w:p w:rsidR="002851DB" w:rsidRPr="006225D2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>- RET  - badanie mutacji</w:t>
      </w:r>
    </w:p>
    <w:p w:rsidR="002851DB" w:rsidRPr="006225D2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>- KIT – badanie mutacji</w:t>
      </w:r>
    </w:p>
    <w:p w:rsidR="002851DB" w:rsidRPr="006225D2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 xml:space="preserve"> -KIT i PDGFRA – badanie mutacji</w:t>
      </w:r>
    </w:p>
    <w:p w:rsidR="002851DB" w:rsidRPr="006225D2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 xml:space="preserve"> - KRAS i NRAS  – badanie mutacji</w:t>
      </w:r>
    </w:p>
    <w:p w:rsidR="002851DB" w:rsidRPr="006225D2" w:rsidRDefault="002851DB" w:rsidP="002851DB">
      <w:pPr>
        <w:ind w:left="360"/>
        <w:rPr>
          <w:sz w:val="22"/>
          <w:szCs w:val="22"/>
        </w:rPr>
      </w:pPr>
      <w:r w:rsidRPr="006225D2">
        <w:rPr>
          <w:sz w:val="22"/>
          <w:szCs w:val="22"/>
        </w:rPr>
        <w:t xml:space="preserve"> - MSI – badanie niestabilności mikrosatelitarnej</w:t>
      </w:r>
    </w:p>
    <w:p w:rsidR="00ED38FE" w:rsidRPr="006225D2" w:rsidRDefault="00ED38FE" w:rsidP="000461F0">
      <w:pPr>
        <w:pStyle w:val="Nagwek1"/>
        <w:numPr>
          <w:ilvl w:val="0"/>
          <w:numId w:val="0"/>
        </w:numPr>
        <w:jc w:val="both"/>
        <w:rPr>
          <w:color w:val="FF0000"/>
          <w:sz w:val="22"/>
          <w:szCs w:val="22"/>
        </w:rPr>
      </w:pPr>
    </w:p>
    <w:p w:rsidR="000461F0" w:rsidRPr="006225D2" w:rsidRDefault="004D620F" w:rsidP="00416F88">
      <w:pPr>
        <w:pStyle w:val="Nagwek1"/>
        <w:numPr>
          <w:ilvl w:val="0"/>
          <w:numId w:val="0"/>
        </w:numPr>
        <w:ind w:firstLine="3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Udzielający zamówienia</w:t>
      </w:r>
      <w:r w:rsidR="000461F0" w:rsidRPr="006225D2">
        <w:rPr>
          <w:sz w:val="22"/>
          <w:szCs w:val="22"/>
        </w:rPr>
        <w:t xml:space="preserve"> </w:t>
      </w:r>
      <w:r w:rsidR="00ED38FE" w:rsidRPr="006225D2">
        <w:rPr>
          <w:sz w:val="22"/>
          <w:szCs w:val="22"/>
        </w:rPr>
        <w:t xml:space="preserve">nie </w:t>
      </w:r>
      <w:r w:rsidR="00FC540B" w:rsidRPr="006225D2">
        <w:rPr>
          <w:sz w:val="22"/>
          <w:szCs w:val="22"/>
        </w:rPr>
        <w:t>dopuszcza składania</w:t>
      </w:r>
      <w:r w:rsidR="000461F0" w:rsidRPr="006225D2">
        <w:rPr>
          <w:sz w:val="22"/>
          <w:szCs w:val="22"/>
        </w:rPr>
        <w:t xml:space="preserve"> ofert częściowych dotyczących </w:t>
      </w:r>
      <w:r w:rsidR="001E7EB3" w:rsidRPr="006225D2">
        <w:rPr>
          <w:sz w:val="22"/>
          <w:szCs w:val="22"/>
        </w:rPr>
        <w:t>poszczególnych pozycji w zadaniu</w:t>
      </w:r>
      <w:r w:rsidR="000461F0" w:rsidRPr="006225D2">
        <w:rPr>
          <w:sz w:val="22"/>
          <w:szCs w:val="22"/>
        </w:rPr>
        <w:t>.</w:t>
      </w:r>
    </w:p>
    <w:p w:rsidR="004D620F" w:rsidRPr="006225D2" w:rsidRDefault="004D620F" w:rsidP="004D620F">
      <w:pPr>
        <w:rPr>
          <w:sz w:val="22"/>
          <w:szCs w:val="22"/>
          <w:lang w:eastAsia="ar-SA"/>
        </w:rPr>
      </w:pPr>
    </w:p>
    <w:p w:rsidR="002851DB" w:rsidRPr="006225D2" w:rsidRDefault="004D620F" w:rsidP="002851DB">
      <w:pPr>
        <w:rPr>
          <w:b/>
          <w:sz w:val="22"/>
          <w:szCs w:val="22"/>
          <w:lang w:eastAsia="ar-SA"/>
        </w:rPr>
      </w:pPr>
      <w:r w:rsidRPr="006225D2">
        <w:rPr>
          <w:b/>
          <w:sz w:val="22"/>
          <w:szCs w:val="22"/>
          <w:lang w:eastAsia="ar-SA"/>
        </w:rPr>
        <w:t>Pozostałe wymagania dotyczące przedmiotu zamówienia: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Realizacja świadczeń w lokalu spełniającym wymogi sanitarne i przeciwpożarowe, w którym będą zagwarantowane odpowiednie warunki wykonywania badań będących przedmiotem konkursu, w tym odrębne pomieszczenia: do przygotowania bloczków i preparatów, do oceny mikroskopowej preparatów, arc</w:t>
      </w:r>
      <w:r w:rsidR="004D620F" w:rsidRPr="006225D2">
        <w:rPr>
          <w:rFonts w:ascii="Times New Roman" w:hAnsi="Times New Roman"/>
        </w:rPr>
        <w:t xml:space="preserve">hiwum dokumentacji medycznej i </w:t>
      </w:r>
      <w:r w:rsidRPr="006225D2">
        <w:rPr>
          <w:rFonts w:ascii="Times New Roman" w:hAnsi="Times New Roman"/>
        </w:rPr>
        <w:t>administracyjnej.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Odbiór i transport materiałów tkankowych</w:t>
      </w:r>
      <w:r w:rsidR="004D620F" w:rsidRPr="006225D2">
        <w:rPr>
          <w:rFonts w:ascii="Times New Roman" w:hAnsi="Times New Roman"/>
        </w:rPr>
        <w:t xml:space="preserve">/płynów na własny koszt </w:t>
      </w:r>
      <w:r w:rsidR="00416F88">
        <w:rPr>
          <w:rFonts w:ascii="Times New Roman" w:hAnsi="Times New Roman"/>
        </w:rPr>
        <w:t xml:space="preserve">Oferenta </w:t>
      </w:r>
      <w:r w:rsidR="000F4C66">
        <w:rPr>
          <w:rFonts w:ascii="Times New Roman" w:hAnsi="Times New Roman"/>
          <w:b/>
        </w:rPr>
        <w:t>co najmniej 2</w:t>
      </w:r>
      <w:r w:rsidRPr="006225D2">
        <w:rPr>
          <w:rFonts w:ascii="Times New Roman" w:hAnsi="Times New Roman"/>
          <w:b/>
        </w:rPr>
        <w:t xml:space="preserve"> razy w tygodniu z siedziby </w:t>
      </w:r>
      <w:r w:rsidR="004D620F" w:rsidRPr="006225D2">
        <w:rPr>
          <w:rFonts w:ascii="Times New Roman" w:hAnsi="Times New Roman"/>
          <w:b/>
        </w:rPr>
        <w:t>Udzielającego zamówienia</w:t>
      </w:r>
      <w:r w:rsidRPr="006225D2">
        <w:rPr>
          <w:rFonts w:ascii="Times New Roman" w:hAnsi="Times New Roman"/>
        </w:rPr>
        <w:t xml:space="preserve"> w terminach i w trybie zgo</w:t>
      </w:r>
      <w:r w:rsidR="004D620F" w:rsidRPr="006225D2">
        <w:rPr>
          <w:rFonts w:ascii="Times New Roman" w:hAnsi="Times New Roman"/>
        </w:rPr>
        <w:t>dnym z potrzebami Udzielającego zamówienie</w:t>
      </w:r>
      <w:r w:rsidRPr="006225D2">
        <w:rPr>
          <w:rFonts w:ascii="Times New Roman" w:hAnsi="Times New Roman"/>
        </w:rPr>
        <w:t>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lastRenderedPageBreak/>
        <w:t>Ocena makroskopowa materiału tkankowego z wykonywaniem fotograficznej dokumentacji cyfr</w:t>
      </w:r>
      <w:r w:rsidR="004D620F" w:rsidRPr="006225D2">
        <w:rPr>
          <w:rFonts w:ascii="Times New Roman" w:hAnsi="Times New Roman"/>
        </w:rPr>
        <w:t>owej udostępnianej Udzielającemu zamówienie</w:t>
      </w:r>
      <w:r w:rsidRPr="006225D2">
        <w:rPr>
          <w:rFonts w:ascii="Times New Roman" w:hAnsi="Times New Roman"/>
        </w:rPr>
        <w:t xml:space="preserve"> zgodnie z jego potrzebami i na jego wezwanie.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Opracowanie materiałów tkankowych: przygotowanie bloczków parafinowych oraz preparatów mikroskopowych zgodnie z przyjętymi w histopatologii procedurami i według załączonego do oferty szczegółowego </w:t>
      </w:r>
      <w:r w:rsidR="004D620F" w:rsidRPr="006225D2">
        <w:rPr>
          <w:rFonts w:ascii="Times New Roman" w:hAnsi="Times New Roman"/>
        </w:rPr>
        <w:t>opisu stosowanyc</w:t>
      </w:r>
      <w:r w:rsidR="00416F88">
        <w:rPr>
          <w:rFonts w:ascii="Times New Roman" w:hAnsi="Times New Roman"/>
        </w:rPr>
        <w:t>h przez Oferenta</w:t>
      </w:r>
      <w:r w:rsidRPr="006225D2">
        <w:rPr>
          <w:rFonts w:ascii="Times New Roman" w:hAnsi="Times New Roman"/>
        </w:rPr>
        <w:t xml:space="preserve"> procedur medycznych, w tym z wykazem ilości pobieranych wycinków z materiałów tkankowych z poszczególnych narządów.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Ocena mikroskopowa preparatów przeprowadzana przez specjalistę patomorfologa, w przypadku rozpoznań chorób nowotworowych ocena przeprowadzona przez dwóch specjalistów patomorfologów, na podstawie wytycznych Polskiego Towarzystwa Patologów i Krajowego Nadzoru ds. Patomorfologii oraz zgodnie z obowiązującymi standardami spełniającymi wymogi klasyfikacji TNM/ p TNM.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Wykonywanie dodatkowych barwień histochemicznych i badań immunohistochemicznych zgodnie z</w:t>
      </w:r>
      <w:r w:rsidR="004D620F" w:rsidRPr="006225D2">
        <w:rPr>
          <w:rFonts w:ascii="Times New Roman" w:hAnsi="Times New Roman"/>
        </w:rPr>
        <w:t xml:space="preserve"> potrzebami Udzielającego zamówienie</w:t>
      </w:r>
      <w:r w:rsidRPr="006225D2">
        <w:rPr>
          <w:rFonts w:ascii="Times New Roman" w:hAnsi="Times New Roman"/>
        </w:rPr>
        <w:t>, z podaniem w ofercie szczegółowego wykazu barwień immunohistochemicznych (przeciwciał) których wykonan</w:t>
      </w:r>
      <w:r w:rsidR="004D620F" w:rsidRPr="006225D2">
        <w:rPr>
          <w:rFonts w:ascii="Times New Roman" w:hAnsi="Times New Roman"/>
        </w:rPr>
        <w:t>ie jest oferowan</w:t>
      </w:r>
      <w:r w:rsidR="00416F88">
        <w:rPr>
          <w:rFonts w:ascii="Times New Roman" w:hAnsi="Times New Roman"/>
        </w:rPr>
        <w:t>e przez Oferenta</w:t>
      </w:r>
      <w:r w:rsidRPr="006225D2">
        <w:rPr>
          <w:rFonts w:ascii="Times New Roman" w:hAnsi="Times New Roman"/>
        </w:rPr>
        <w:t>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Wykonywanie badań z udostępnieniem wyników badań w formie elektronicznej w systemie informaty</w:t>
      </w:r>
      <w:r w:rsidR="00416F88">
        <w:rPr>
          <w:rFonts w:ascii="Times New Roman" w:hAnsi="Times New Roman"/>
        </w:rPr>
        <w:t>cznym Oferenta</w:t>
      </w:r>
      <w:r w:rsidRPr="006225D2">
        <w:rPr>
          <w:rFonts w:ascii="Times New Roman" w:hAnsi="Times New Roman"/>
        </w:rPr>
        <w:t xml:space="preserve"> w terminach:</w:t>
      </w:r>
    </w:p>
    <w:p w:rsidR="004D620F" w:rsidRPr="00C74A69" w:rsidRDefault="002851DB" w:rsidP="004D620F">
      <w:pPr>
        <w:pStyle w:val="Default"/>
        <w:numPr>
          <w:ilvl w:val="0"/>
          <w:numId w:val="40"/>
        </w:numPr>
        <w:ind w:left="709" w:hanging="283"/>
        <w:jc w:val="both"/>
        <w:rPr>
          <w:color w:val="auto"/>
          <w:sz w:val="22"/>
          <w:szCs w:val="22"/>
        </w:rPr>
      </w:pPr>
      <w:r w:rsidRPr="00C74A69">
        <w:rPr>
          <w:b/>
          <w:color w:val="auto"/>
          <w:sz w:val="22"/>
          <w:szCs w:val="22"/>
        </w:rPr>
        <w:t>do 10 dni roboczych</w:t>
      </w:r>
      <w:r w:rsidRPr="00C74A69">
        <w:rPr>
          <w:color w:val="auto"/>
          <w:sz w:val="22"/>
          <w:szCs w:val="22"/>
        </w:rPr>
        <w:t xml:space="preserve"> (liczonych od momentu przyjęcia materiału w pracowni Udzielającego Zamówienie) dla badań histopato</w:t>
      </w:r>
      <w:r w:rsidR="004D620F" w:rsidRPr="00C74A69">
        <w:rPr>
          <w:color w:val="auto"/>
          <w:sz w:val="22"/>
          <w:szCs w:val="22"/>
        </w:rPr>
        <w:t>logicznych i cytologicznych, z</w:t>
      </w:r>
      <w:r w:rsidRPr="00C74A69">
        <w:rPr>
          <w:color w:val="auto"/>
          <w:sz w:val="22"/>
          <w:szCs w:val="22"/>
        </w:rPr>
        <w:t xml:space="preserve"> możliwością wykonywania powyższych badań w wyjątkowych przypadkach w trybie pilnym w terminie do </w:t>
      </w:r>
      <w:r w:rsidRPr="00C74A69">
        <w:rPr>
          <w:b/>
          <w:color w:val="auto"/>
          <w:sz w:val="22"/>
          <w:szCs w:val="22"/>
        </w:rPr>
        <w:t>5 dni roboczych</w:t>
      </w:r>
      <w:r w:rsidRPr="00C74A69">
        <w:rPr>
          <w:color w:val="auto"/>
          <w:sz w:val="22"/>
          <w:szCs w:val="22"/>
        </w:rPr>
        <w:t xml:space="preserve"> (liczonych od momentu przyjęcia materiału w pracowni Udzielającego Zamówienie), terminy wykonania liczone od potwierdzonego pisemnie dnia przyjęcia materiału</w:t>
      </w:r>
      <w:r w:rsidR="004D620F" w:rsidRPr="00C74A69">
        <w:rPr>
          <w:color w:val="auto"/>
          <w:sz w:val="22"/>
          <w:szCs w:val="22"/>
        </w:rPr>
        <w:t xml:space="preserve"> tkankowego w </w:t>
      </w:r>
      <w:r w:rsidR="00C74A69" w:rsidRPr="00C74A69">
        <w:rPr>
          <w:color w:val="auto"/>
          <w:sz w:val="22"/>
          <w:szCs w:val="22"/>
        </w:rPr>
        <w:t xml:space="preserve">siedzibie Przyjmującego </w:t>
      </w:r>
      <w:r w:rsidR="004D620F" w:rsidRPr="00C74A69">
        <w:rPr>
          <w:color w:val="auto"/>
          <w:sz w:val="22"/>
          <w:szCs w:val="22"/>
        </w:rPr>
        <w:t>zamówienie</w:t>
      </w:r>
      <w:r w:rsidRPr="00C74A69">
        <w:rPr>
          <w:color w:val="auto"/>
          <w:sz w:val="22"/>
          <w:szCs w:val="22"/>
        </w:rPr>
        <w:t>;</w:t>
      </w:r>
    </w:p>
    <w:p w:rsidR="004D620F" w:rsidRPr="00C74A69" w:rsidRDefault="002851DB" w:rsidP="004D620F">
      <w:pPr>
        <w:pStyle w:val="Default"/>
        <w:numPr>
          <w:ilvl w:val="0"/>
          <w:numId w:val="40"/>
        </w:numPr>
        <w:ind w:left="709" w:hanging="283"/>
        <w:jc w:val="both"/>
        <w:rPr>
          <w:color w:val="auto"/>
          <w:sz w:val="22"/>
          <w:szCs w:val="22"/>
        </w:rPr>
      </w:pPr>
      <w:r w:rsidRPr="00C74A69">
        <w:rPr>
          <w:b/>
          <w:color w:val="auto"/>
          <w:sz w:val="22"/>
          <w:szCs w:val="22"/>
        </w:rPr>
        <w:t>do 14 dni roboczych</w:t>
      </w:r>
      <w:r w:rsidRPr="00C74A69">
        <w:rPr>
          <w:color w:val="auto"/>
          <w:sz w:val="22"/>
          <w:szCs w:val="22"/>
        </w:rPr>
        <w:t xml:space="preserve"> (liczonych od momentu przyjęcia materiału w pracowni Udzielającego Zamówienie) dla dodatkowych barwień histochemicznych, badań immunohistochemicznych i konsultacji specjalistycznych wykonywanych w uzasadnionych medycznie przypadkach, termin wykonania liczony od potwierdzonego pisemnie dnia przyjęcia materiału</w:t>
      </w:r>
      <w:r w:rsidR="004D620F" w:rsidRPr="00C74A69">
        <w:rPr>
          <w:color w:val="auto"/>
          <w:sz w:val="22"/>
          <w:szCs w:val="22"/>
        </w:rPr>
        <w:t xml:space="preserve"> tkankowego </w:t>
      </w:r>
      <w:r w:rsidR="00C74A69" w:rsidRPr="00C74A69">
        <w:rPr>
          <w:color w:val="auto"/>
          <w:sz w:val="22"/>
          <w:szCs w:val="22"/>
        </w:rPr>
        <w:t>w siedzibie Przyjmującego</w:t>
      </w:r>
      <w:r w:rsidR="004D620F" w:rsidRPr="00C74A69">
        <w:rPr>
          <w:color w:val="auto"/>
          <w:sz w:val="22"/>
          <w:szCs w:val="22"/>
        </w:rPr>
        <w:t xml:space="preserve"> zamówienie</w:t>
      </w:r>
      <w:r w:rsidRPr="00C74A69">
        <w:rPr>
          <w:color w:val="auto"/>
          <w:sz w:val="22"/>
          <w:szCs w:val="22"/>
        </w:rPr>
        <w:t>.</w:t>
      </w:r>
    </w:p>
    <w:p w:rsidR="002851DB" w:rsidRPr="006225D2" w:rsidRDefault="002851DB" w:rsidP="004D620F">
      <w:pPr>
        <w:pStyle w:val="Default"/>
        <w:numPr>
          <w:ilvl w:val="0"/>
          <w:numId w:val="40"/>
        </w:numPr>
        <w:ind w:left="709" w:hanging="283"/>
        <w:jc w:val="both"/>
        <w:rPr>
          <w:color w:val="auto"/>
          <w:sz w:val="22"/>
          <w:szCs w:val="22"/>
        </w:rPr>
      </w:pPr>
      <w:r w:rsidRPr="006225D2">
        <w:rPr>
          <w:b/>
          <w:color w:val="auto"/>
          <w:sz w:val="22"/>
          <w:szCs w:val="22"/>
        </w:rPr>
        <w:t>do 14 dni roboczych</w:t>
      </w:r>
      <w:r w:rsidRPr="006225D2">
        <w:rPr>
          <w:color w:val="auto"/>
          <w:sz w:val="22"/>
          <w:szCs w:val="22"/>
        </w:rPr>
        <w:t xml:space="preserve"> (liczonych od momentu przyjęcia materiału do badania molekularnego w pracowni Udzielającego Zamówienie)</w:t>
      </w:r>
      <w:r w:rsidR="004D620F" w:rsidRPr="006225D2">
        <w:rPr>
          <w:color w:val="auto"/>
          <w:sz w:val="22"/>
          <w:szCs w:val="22"/>
        </w:rPr>
        <w:t xml:space="preserve"> </w:t>
      </w:r>
      <w:r w:rsidRPr="006225D2">
        <w:rPr>
          <w:color w:val="auto"/>
          <w:sz w:val="22"/>
          <w:szCs w:val="22"/>
        </w:rPr>
        <w:t xml:space="preserve">w przypadku badań </w:t>
      </w:r>
      <w:r w:rsidRPr="006225D2">
        <w:rPr>
          <w:sz w:val="22"/>
          <w:szCs w:val="22"/>
        </w:rPr>
        <w:t>molekularnych stosowanych w diagnostyce onkologicznej.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Bezpł</w:t>
      </w:r>
      <w:r w:rsidR="004D620F" w:rsidRPr="006225D2">
        <w:rPr>
          <w:rFonts w:ascii="Times New Roman" w:hAnsi="Times New Roman"/>
        </w:rPr>
        <w:t>atne udostępnienie Udzielającemu zamówienie</w:t>
      </w:r>
      <w:r w:rsidRPr="006225D2">
        <w:rPr>
          <w:rFonts w:ascii="Times New Roman" w:hAnsi="Times New Roman"/>
        </w:rPr>
        <w:t xml:space="preserve"> systemu kodowania kodami kreskowymi minimalizującego możliwość powstawania błędów przedlaboratoryjnych. 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Bezp</w:t>
      </w:r>
      <w:r w:rsidR="00E456F0" w:rsidRPr="006225D2">
        <w:rPr>
          <w:rFonts w:ascii="Times New Roman" w:hAnsi="Times New Roman"/>
        </w:rPr>
        <w:t>łatne dostarczanie Udzielającemu zamówienie</w:t>
      </w:r>
      <w:r w:rsidRPr="006225D2">
        <w:rPr>
          <w:rFonts w:ascii="Times New Roman" w:hAnsi="Times New Roman"/>
        </w:rPr>
        <w:t xml:space="preserve">: </w:t>
      </w:r>
    </w:p>
    <w:p w:rsidR="002851DB" w:rsidRPr="006225D2" w:rsidRDefault="002851DB" w:rsidP="004D620F">
      <w:pPr>
        <w:pStyle w:val="Akapitzlist"/>
        <w:numPr>
          <w:ilvl w:val="1"/>
          <w:numId w:val="38"/>
        </w:numPr>
        <w:spacing w:after="16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jednorazowych opakowań jednostkowych na materiał tkankowy, zróżnicowanych i dostosowanych do typu i wielkości materiałów (zakres pojemności od 60ml do 10 litrów), w ilościach odpowiednich do ilości przekazywanych do badań materiałów tkankowych;</w:t>
      </w:r>
    </w:p>
    <w:p w:rsidR="002851DB" w:rsidRPr="006225D2" w:rsidRDefault="002851DB" w:rsidP="004D620F">
      <w:pPr>
        <w:pStyle w:val="Akapitzlist"/>
        <w:numPr>
          <w:ilvl w:val="1"/>
          <w:numId w:val="38"/>
        </w:numPr>
        <w:spacing w:after="16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zbiorczych kontenerów transportowych do transportu materiałów tkankowych;</w:t>
      </w:r>
    </w:p>
    <w:p w:rsidR="002851DB" w:rsidRPr="006225D2" w:rsidRDefault="002851DB" w:rsidP="004D620F">
      <w:pPr>
        <w:pStyle w:val="Akapitzlist"/>
        <w:numPr>
          <w:ilvl w:val="1"/>
          <w:numId w:val="38"/>
        </w:numPr>
        <w:spacing w:after="16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kodów kreskowych do kodowania pojemników jednostkowych z materiałami tkankowymi, skierowań i zbiorczych kontenerów transportowych w ilościach odpowiednich do ilości przekazywanych do badań materiałów;</w:t>
      </w:r>
    </w:p>
    <w:p w:rsidR="002851DB" w:rsidRPr="006225D2" w:rsidRDefault="002851DB" w:rsidP="004D620F">
      <w:pPr>
        <w:pStyle w:val="Akapitzlist"/>
        <w:numPr>
          <w:ilvl w:val="1"/>
          <w:numId w:val="38"/>
        </w:numPr>
        <w:spacing w:after="16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narzędzi umożliwiających wprowadzanie kodów kreskowych do </w:t>
      </w:r>
      <w:r w:rsidR="00E456F0" w:rsidRPr="006225D2">
        <w:rPr>
          <w:rFonts w:ascii="Times New Roman" w:hAnsi="Times New Roman"/>
        </w:rPr>
        <w:t>systemu informat</w:t>
      </w:r>
      <w:r w:rsidR="00416F88">
        <w:rPr>
          <w:rFonts w:ascii="Times New Roman" w:hAnsi="Times New Roman"/>
        </w:rPr>
        <w:t>ycznego Oferenta</w:t>
      </w:r>
      <w:r w:rsidRPr="006225D2">
        <w:rPr>
          <w:rFonts w:ascii="Times New Roman" w:hAnsi="Times New Roman"/>
        </w:rPr>
        <w:t xml:space="preserve">, to jest czytnika/czytników elektronicznych w ilościach zgodnych z ilością punktów </w:t>
      </w:r>
      <w:r w:rsidR="00E456F0" w:rsidRPr="006225D2">
        <w:rPr>
          <w:rFonts w:ascii="Times New Roman" w:hAnsi="Times New Roman"/>
        </w:rPr>
        <w:t>wprowadzania przez Udzielającego zamówienie w siedzibie Udzielającego zamówienie</w:t>
      </w:r>
      <w:r w:rsidRPr="006225D2">
        <w:rPr>
          <w:rFonts w:ascii="Times New Roman" w:hAnsi="Times New Roman"/>
        </w:rPr>
        <w:t xml:space="preserve"> danych do </w:t>
      </w:r>
      <w:r w:rsidR="00E456F0" w:rsidRPr="006225D2">
        <w:rPr>
          <w:rFonts w:ascii="Times New Roman" w:hAnsi="Times New Roman"/>
        </w:rPr>
        <w:t>systemu informa</w:t>
      </w:r>
      <w:r w:rsidR="00416F88">
        <w:rPr>
          <w:rFonts w:ascii="Times New Roman" w:hAnsi="Times New Roman"/>
        </w:rPr>
        <w:t>tycznego Oferenta</w:t>
      </w:r>
      <w:r w:rsidRPr="006225D2">
        <w:rPr>
          <w:rFonts w:ascii="Times New Roman" w:hAnsi="Times New Roman"/>
        </w:rPr>
        <w:t>;</w:t>
      </w:r>
    </w:p>
    <w:p w:rsidR="002851DB" w:rsidRPr="006225D2" w:rsidRDefault="002851DB" w:rsidP="004D620F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formularzy skierowań na badania w ilościach odpowiednich do iloś</w:t>
      </w:r>
      <w:r w:rsidR="00E456F0" w:rsidRPr="006225D2">
        <w:rPr>
          <w:rFonts w:ascii="Times New Roman" w:hAnsi="Times New Roman"/>
        </w:rPr>
        <w:t>ci zlecanych przez Udzielającego zamówienie</w:t>
      </w:r>
      <w:r w:rsidRPr="006225D2">
        <w:rPr>
          <w:rFonts w:ascii="Times New Roman" w:hAnsi="Times New Roman"/>
        </w:rPr>
        <w:t xml:space="preserve"> badań;</w:t>
      </w:r>
    </w:p>
    <w:p w:rsidR="002851DB" w:rsidRPr="006225D2" w:rsidRDefault="002851DB" w:rsidP="004D620F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formularzy zamówień wykonania usług.</w:t>
      </w:r>
    </w:p>
    <w:p w:rsidR="002851DB" w:rsidRPr="006225D2" w:rsidRDefault="00E456F0" w:rsidP="004D620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Udostępnienie Udzielającemu zamówienie</w:t>
      </w:r>
      <w:r w:rsidR="002851DB" w:rsidRPr="006225D2">
        <w:rPr>
          <w:rFonts w:ascii="Times New Roman" w:hAnsi="Times New Roman"/>
        </w:rPr>
        <w:t xml:space="preserve"> dostępu do </w:t>
      </w:r>
      <w:r w:rsidRPr="006225D2">
        <w:rPr>
          <w:rFonts w:ascii="Times New Roman" w:hAnsi="Times New Roman"/>
        </w:rPr>
        <w:t>systemu informat</w:t>
      </w:r>
      <w:r w:rsidR="00416F88">
        <w:rPr>
          <w:rFonts w:ascii="Times New Roman" w:hAnsi="Times New Roman"/>
        </w:rPr>
        <w:t>ycznego Oferenta</w:t>
      </w:r>
      <w:r w:rsidR="002851DB" w:rsidRPr="006225D2">
        <w:rPr>
          <w:rFonts w:ascii="Times New Roman" w:hAnsi="Times New Roman"/>
        </w:rPr>
        <w:t xml:space="preserve"> o następujących funkcjach/parametrach: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wykorzystywanie do transmisji danych szyfrowanego łącza https;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dostęp do systemu przez stronę www wyłącznie dla u</w:t>
      </w:r>
      <w:r w:rsidR="00E456F0" w:rsidRPr="006225D2">
        <w:rPr>
          <w:rFonts w:ascii="Times New Roman" w:hAnsi="Times New Roman"/>
        </w:rPr>
        <w:t>prawnionych prac</w:t>
      </w:r>
      <w:r w:rsidR="00416F88">
        <w:rPr>
          <w:rFonts w:ascii="Times New Roman" w:hAnsi="Times New Roman"/>
        </w:rPr>
        <w:t>owników Oferenta</w:t>
      </w:r>
      <w:r w:rsidR="00E456F0" w:rsidRPr="006225D2">
        <w:rPr>
          <w:rFonts w:ascii="Times New Roman" w:hAnsi="Times New Roman"/>
        </w:rPr>
        <w:t xml:space="preserve"> i Udzielającego zamówienie</w:t>
      </w:r>
      <w:r w:rsidRPr="006225D2">
        <w:rPr>
          <w:rFonts w:ascii="Times New Roman" w:hAnsi="Times New Roman"/>
        </w:rPr>
        <w:t>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zabezpieczenie dostępu do systemu indywidualnymi loginami i hasłami z automatyczną rejestracją dat i czasu poszczególnych logowań;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lastRenderedPageBreak/>
        <w:t>wprowadzanie danych dotyczących pacjentów i materiałów kierowanych do badań wyłącznie przez wskazanych i uprawn</w:t>
      </w:r>
      <w:r w:rsidR="00E456F0" w:rsidRPr="006225D2">
        <w:rPr>
          <w:rFonts w:ascii="Times New Roman" w:hAnsi="Times New Roman"/>
        </w:rPr>
        <w:t>ionych pracowników Udzielającego zamówienie</w:t>
      </w:r>
      <w:r w:rsidRPr="006225D2">
        <w:rPr>
          <w:rFonts w:ascii="Times New Roman" w:hAnsi="Times New Roman"/>
        </w:rPr>
        <w:t>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elektroniczny odbiór wyników badań w systemie informatycznym w trybie „on line” wyłącznie przez wskazanych i uprawn</w:t>
      </w:r>
      <w:r w:rsidR="00E456F0" w:rsidRPr="006225D2">
        <w:rPr>
          <w:rFonts w:ascii="Times New Roman" w:hAnsi="Times New Roman"/>
        </w:rPr>
        <w:t>ionych pracowników Udzielającego zamówienie</w:t>
      </w:r>
      <w:r w:rsidRPr="006225D2">
        <w:rPr>
          <w:rFonts w:ascii="Times New Roman" w:hAnsi="Times New Roman"/>
        </w:rPr>
        <w:t>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udostępnianie wyników badań formie elektronicznej z kwalifikowanym podpisem elektronicznym lekarza patomorfologa specjalisty/dwóch lekarzy patomorfologów specjalistów w rozpoznaniach nowotworowych;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automatyczne generowanie w </w:t>
      </w:r>
      <w:r w:rsidR="00E456F0" w:rsidRPr="006225D2">
        <w:rPr>
          <w:rFonts w:ascii="Times New Roman" w:hAnsi="Times New Roman"/>
        </w:rPr>
        <w:t>systemie informa</w:t>
      </w:r>
      <w:r w:rsidR="00416F88">
        <w:rPr>
          <w:rFonts w:ascii="Times New Roman" w:hAnsi="Times New Roman"/>
        </w:rPr>
        <w:t xml:space="preserve">tycznym Oferenta wyników badań w formacie </w:t>
      </w:r>
      <w:r w:rsidRPr="006225D2">
        <w:rPr>
          <w:rFonts w:ascii="Times New Roman" w:hAnsi="Times New Roman"/>
        </w:rPr>
        <w:t>.pdf;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możliwość wykonywania nielimitowanej ilości wydruków wyników badań pojedynczych lub zbiorczych bezpośrednio z systemu informatycznego, natychmiast po ich wprowadzeniu do systemu; 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możliwość wykonywania wydruków wyników badań archiwalnych z bazy wyników w</w:t>
      </w:r>
      <w:r w:rsidR="00E456F0" w:rsidRPr="006225D2">
        <w:rPr>
          <w:rFonts w:ascii="Times New Roman" w:hAnsi="Times New Roman"/>
        </w:rPr>
        <w:t>ykonanych na rzecz Udzielającego zamówienie</w:t>
      </w:r>
      <w:r w:rsidRPr="006225D2">
        <w:rPr>
          <w:rFonts w:ascii="Times New Roman" w:hAnsi="Times New Roman"/>
        </w:rPr>
        <w:t xml:space="preserve"> z użyciem funkcji wyszukiwarki według parametrów: nazwisko pacjenta, numer PESEL pacjenta, numer skierowania/badania;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archiwizacja cyfrowa wynikó</w:t>
      </w:r>
      <w:r w:rsidR="00E456F0" w:rsidRPr="006225D2">
        <w:rPr>
          <w:rFonts w:ascii="Times New Roman" w:hAnsi="Times New Roman"/>
        </w:rPr>
        <w:t>w bada</w:t>
      </w:r>
      <w:r w:rsidR="00416F88">
        <w:rPr>
          <w:rFonts w:ascii="Times New Roman" w:hAnsi="Times New Roman"/>
        </w:rPr>
        <w:t>ń przez Oferenta</w:t>
      </w:r>
      <w:r w:rsidRPr="006225D2">
        <w:rPr>
          <w:rFonts w:ascii="Times New Roman" w:hAnsi="Times New Roman"/>
        </w:rPr>
        <w:t>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możliwość archiwizacji cyfrowej w</w:t>
      </w:r>
      <w:r w:rsidR="00E456F0" w:rsidRPr="006225D2">
        <w:rPr>
          <w:rFonts w:ascii="Times New Roman" w:hAnsi="Times New Roman"/>
        </w:rPr>
        <w:t>yników badań przez Udzielającego zamówienie</w:t>
      </w:r>
      <w:r w:rsidRPr="006225D2">
        <w:rPr>
          <w:rFonts w:ascii="Times New Roman" w:hAnsi="Times New Roman"/>
        </w:rPr>
        <w:t>.</w:t>
      </w:r>
    </w:p>
    <w:p w:rsidR="002851DB" w:rsidRPr="006225D2" w:rsidRDefault="00E456F0" w:rsidP="004D620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Dostarczanie Udzielającemu zamówienie</w:t>
      </w:r>
      <w:r w:rsidR="002851DB" w:rsidRPr="006225D2">
        <w:rPr>
          <w:rFonts w:ascii="Times New Roman" w:hAnsi="Times New Roman"/>
        </w:rPr>
        <w:t xml:space="preserve"> w formie elektronicznej i jako wydruków załączników do faktur z wykazami wykonanych badań: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ogólnym zawierającym liczby, typy i wartość wykonanych przez</w:t>
      </w:r>
      <w:r w:rsidR="00E456F0" w:rsidRPr="006225D2">
        <w:rPr>
          <w:rFonts w:ascii="Times New Roman" w:hAnsi="Times New Roman"/>
        </w:rPr>
        <w:t xml:space="preserve"> oferenta na rzecz Udzielającego zamówienie</w:t>
      </w:r>
      <w:r w:rsidRPr="006225D2">
        <w:rPr>
          <w:rFonts w:ascii="Times New Roman" w:hAnsi="Times New Roman"/>
        </w:rPr>
        <w:t xml:space="preserve"> badań w danym okresie rozliczeniowym;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szczegółowym zawierającym liczby i typy badań wykonanych na rzecz jednost</w:t>
      </w:r>
      <w:r w:rsidR="00E456F0" w:rsidRPr="006225D2">
        <w:rPr>
          <w:rFonts w:ascii="Times New Roman" w:hAnsi="Times New Roman"/>
        </w:rPr>
        <w:t>ek organizacyjnych Udzielającego zamówienie</w:t>
      </w:r>
      <w:r w:rsidRPr="006225D2">
        <w:rPr>
          <w:rFonts w:ascii="Times New Roman" w:hAnsi="Times New Roman"/>
        </w:rPr>
        <w:t>, z danymi osobowymi pacjentó</w:t>
      </w:r>
      <w:r w:rsidR="00E456F0" w:rsidRPr="006225D2">
        <w:rPr>
          <w:rFonts w:ascii="Times New Roman" w:hAnsi="Times New Roman"/>
        </w:rPr>
        <w:t>w i danymi lekarzy Udzielającego zamówienie</w:t>
      </w:r>
      <w:r w:rsidRPr="006225D2">
        <w:rPr>
          <w:rFonts w:ascii="Times New Roman" w:hAnsi="Times New Roman"/>
        </w:rPr>
        <w:t xml:space="preserve"> zlecających badania.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Prowadzenie ewidencji i archiwizacji dokumentacji medycznej na własny koszt, w tym skierowań na badania, wykonanych bloczków parafinowych i preparatów oraz elektronicznej archiwizacji wyników badań, zgodnie z obowiązującymi przepisami. 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Uty</w:t>
      </w:r>
      <w:r w:rsidR="00E456F0" w:rsidRPr="006225D2">
        <w:rPr>
          <w:rFonts w:ascii="Times New Roman" w:hAnsi="Times New Roman"/>
        </w:rPr>
        <w:t>lizacja na własny</w:t>
      </w:r>
      <w:r w:rsidR="00416F88">
        <w:rPr>
          <w:rFonts w:ascii="Times New Roman" w:hAnsi="Times New Roman"/>
        </w:rPr>
        <w:t xml:space="preserve"> koszt Oferenta</w:t>
      </w:r>
      <w:r w:rsidRPr="006225D2">
        <w:rPr>
          <w:rFonts w:ascii="Times New Roman" w:hAnsi="Times New Roman"/>
        </w:rPr>
        <w:t xml:space="preserve"> materiałów tkankowych/płynów oraz jednorazowych opakowań jednostkowych na materiał tkankowy po wykonaniu bloczków parafinowych i preparatów.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Przeprowadzenia w ter</w:t>
      </w:r>
      <w:r w:rsidR="00E456F0" w:rsidRPr="006225D2">
        <w:rPr>
          <w:rFonts w:ascii="Times New Roman" w:hAnsi="Times New Roman"/>
        </w:rPr>
        <w:t>minie uzgodnionym z Udzielającym zamówienie</w:t>
      </w:r>
      <w:r w:rsidRPr="006225D2">
        <w:rPr>
          <w:rFonts w:ascii="Times New Roman" w:hAnsi="Times New Roman"/>
        </w:rPr>
        <w:t xml:space="preserve"> bezpłatnego szkolenia person</w:t>
      </w:r>
      <w:r w:rsidR="00E456F0" w:rsidRPr="006225D2">
        <w:rPr>
          <w:rFonts w:ascii="Times New Roman" w:hAnsi="Times New Roman"/>
        </w:rPr>
        <w:t>elu medycznego Udzielającego zamówienie</w:t>
      </w:r>
      <w:r w:rsidRPr="006225D2">
        <w:rPr>
          <w:rFonts w:ascii="Times New Roman" w:hAnsi="Times New Roman"/>
        </w:rPr>
        <w:t>: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biorącego udział w procesie uzyskiwania, kodowania i pakowania materiałów przekazywanych do badań; 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obsługującego system informatyczny w zakresie wprowadzania, kodowania i przekazywania danych o pacjencie oraz odbioru wyników badań udostępnianych w formie elektronicznej.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Posiadanie i dołączenie do oferty: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opisu systemów wewnętrznej i zewnętrznej kontroli jakości wykonywanych badań; </w:t>
      </w:r>
    </w:p>
    <w:p w:rsidR="002851DB" w:rsidRPr="006225D2" w:rsidRDefault="002851DB" w:rsidP="00E456F0">
      <w:pPr>
        <w:pStyle w:val="Akapitzlist"/>
        <w:numPr>
          <w:ilvl w:val="1"/>
          <w:numId w:val="38"/>
        </w:numPr>
        <w:spacing w:after="0" w:line="259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szczegółowego opisu schematu realizacji świadczeń medycznych, w tym opisu dotyczącego prawidłowego przygotowania materiałów kierowanych do badań, opisu  zasad transportu materiałów oraz </w:t>
      </w:r>
      <w:r w:rsidR="00F11D4A" w:rsidRPr="006225D2">
        <w:rPr>
          <w:rFonts w:ascii="Times New Roman" w:hAnsi="Times New Roman"/>
        </w:rPr>
        <w:t>z</w:t>
      </w:r>
      <w:r w:rsidRPr="006225D2">
        <w:rPr>
          <w:rFonts w:ascii="Times New Roman" w:hAnsi="Times New Roman"/>
        </w:rPr>
        <w:t>ałącznika zawierającego szczegółowe opisy procedur medycznych stosowanych przez Oferenta podczas wykonywania badań z określeniem ilości pobieranych wycinków z kierowanych do badań materiałów tkankowych z poszczególnych narządów.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Wykonywanie badań odbywać się ma zgodnie z obowiązującymi przepisami prawa na aparatach spełniających wymagania określone przez płatnika publicznego tj. NFZ  oraz przez osoby o odpowiednich uprawnieniach i kwalifikacjach zawodowych, a pomieszczenia pracowni spełniają wymagania sanitarno - epidemiologiczne potwierdzone przez służby sanitarne. </w:t>
      </w:r>
    </w:p>
    <w:p w:rsidR="002851DB" w:rsidRPr="006225D2" w:rsidRDefault="00416F88" w:rsidP="004D620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  <w:r w:rsidR="002851DB" w:rsidRPr="006225D2">
        <w:rPr>
          <w:rFonts w:ascii="Times New Roman" w:hAnsi="Times New Roman"/>
        </w:rPr>
        <w:t xml:space="preserve"> ma zapewnić kompleksowe wykonywanie usług objętych konkursem.</w:t>
      </w:r>
    </w:p>
    <w:p w:rsidR="002851DB" w:rsidRPr="006225D2" w:rsidRDefault="002851DB" w:rsidP="004D620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W konkursie mogą brać udział podmioty wykonujące działalność leczniczą.</w:t>
      </w:r>
    </w:p>
    <w:p w:rsidR="008109A0" w:rsidRPr="006225D2" w:rsidRDefault="008109A0" w:rsidP="008109A0">
      <w:pPr>
        <w:jc w:val="both"/>
        <w:rPr>
          <w:b/>
          <w:sz w:val="22"/>
          <w:szCs w:val="22"/>
        </w:rPr>
      </w:pPr>
    </w:p>
    <w:p w:rsidR="00664C86" w:rsidRPr="006225D2" w:rsidRDefault="008109A0" w:rsidP="00D7388A">
      <w:pPr>
        <w:spacing w:line="360" w:lineRule="auto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 xml:space="preserve">B. Termin realizacji usług: </w:t>
      </w:r>
      <w:r w:rsidR="00D7388A" w:rsidRPr="006225D2">
        <w:rPr>
          <w:b/>
          <w:sz w:val="22"/>
          <w:szCs w:val="22"/>
        </w:rPr>
        <w:t>od dnia zawarcia umowy przez okres 36 miesięcy.</w:t>
      </w:r>
    </w:p>
    <w:p w:rsidR="00FC540B" w:rsidRPr="006225D2" w:rsidRDefault="00FC540B" w:rsidP="007B0F52">
      <w:pPr>
        <w:spacing w:line="360" w:lineRule="auto"/>
        <w:jc w:val="both"/>
        <w:rPr>
          <w:b/>
          <w:color w:val="FF0000"/>
          <w:sz w:val="22"/>
          <w:szCs w:val="22"/>
        </w:rPr>
      </w:pPr>
    </w:p>
    <w:p w:rsidR="008109A0" w:rsidRPr="006225D2" w:rsidRDefault="008109A0" w:rsidP="0032500E">
      <w:pPr>
        <w:spacing w:line="276" w:lineRule="auto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C. Usługi realizowane będą na podstawie zleceń</w:t>
      </w:r>
      <w:r w:rsidR="00B27AAE" w:rsidRPr="006225D2">
        <w:rPr>
          <w:b/>
          <w:sz w:val="22"/>
          <w:szCs w:val="22"/>
        </w:rPr>
        <w:t>/skierowań</w:t>
      </w:r>
      <w:r w:rsidRPr="006225D2">
        <w:rPr>
          <w:b/>
          <w:sz w:val="22"/>
          <w:szCs w:val="22"/>
        </w:rPr>
        <w:t xml:space="preserve"> wystawianych </w:t>
      </w:r>
      <w:r w:rsidR="00B27AAE" w:rsidRPr="006225D2">
        <w:rPr>
          <w:b/>
          <w:sz w:val="22"/>
          <w:szCs w:val="22"/>
        </w:rPr>
        <w:t>przez Udzielają</w:t>
      </w:r>
      <w:r w:rsidR="00D753D4" w:rsidRPr="006225D2">
        <w:rPr>
          <w:b/>
          <w:sz w:val="22"/>
          <w:szCs w:val="22"/>
        </w:rPr>
        <w:t>cego zamówienie.</w:t>
      </w:r>
    </w:p>
    <w:p w:rsidR="008109A0" w:rsidRPr="006225D2" w:rsidRDefault="008109A0" w:rsidP="0032500E">
      <w:pPr>
        <w:spacing w:line="276" w:lineRule="auto"/>
        <w:jc w:val="both"/>
        <w:rPr>
          <w:b/>
          <w:sz w:val="22"/>
          <w:szCs w:val="22"/>
        </w:rPr>
      </w:pPr>
    </w:p>
    <w:p w:rsidR="008109A0" w:rsidRPr="00C74A69" w:rsidRDefault="00C74A69" w:rsidP="00706274">
      <w:pPr>
        <w:numPr>
          <w:ilvl w:val="0"/>
          <w:numId w:val="5"/>
        </w:numPr>
        <w:tabs>
          <w:tab w:val="clear" w:pos="720"/>
          <w:tab w:val="num" w:pos="400"/>
        </w:tabs>
        <w:spacing w:line="276" w:lineRule="auto"/>
        <w:jc w:val="both"/>
        <w:rPr>
          <w:b/>
          <w:sz w:val="22"/>
          <w:szCs w:val="22"/>
        </w:rPr>
      </w:pPr>
      <w:r w:rsidRPr="00C74A69">
        <w:rPr>
          <w:b/>
          <w:sz w:val="22"/>
          <w:szCs w:val="22"/>
        </w:rPr>
        <w:lastRenderedPageBreak/>
        <w:t>Ceny brutto</w:t>
      </w:r>
      <w:r w:rsidR="008109A0" w:rsidRPr="00C74A69">
        <w:rPr>
          <w:b/>
          <w:sz w:val="22"/>
          <w:szCs w:val="22"/>
        </w:rPr>
        <w:t xml:space="preserve"> nie ulegną zmianie </w:t>
      </w:r>
      <w:r w:rsidRPr="00C74A69">
        <w:rPr>
          <w:b/>
          <w:sz w:val="22"/>
          <w:szCs w:val="22"/>
        </w:rPr>
        <w:t>przez okres 12 miesięcy.</w:t>
      </w:r>
    </w:p>
    <w:p w:rsidR="008109A0" w:rsidRPr="006225D2" w:rsidRDefault="008109A0" w:rsidP="007B0F52">
      <w:pPr>
        <w:tabs>
          <w:tab w:val="left" w:pos="720"/>
        </w:tabs>
        <w:spacing w:line="360" w:lineRule="auto"/>
        <w:ind w:left="360"/>
        <w:jc w:val="both"/>
        <w:rPr>
          <w:sz w:val="22"/>
          <w:szCs w:val="22"/>
        </w:rPr>
      </w:pPr>
    </w:p>
    <w:p w:rsidR="008109A0" w:rsidRPr="006225D2" w:rsidRDefault="008109A0" w:rsidP="00B27AAE">
      <w:p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UWAGA:</w:t>
      </w:r>
    </w:p>
    <w:p w:rsidR="008109A0" w:rsidRPr="006225D2" w:rsidRDefault="00416F88" w:rsidP="008109A0">
      <w:pPr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zamówienie</w:t>
      </w:r>
      <w:r w:rsidR="008109A0" w:rsidRPr="006225D2">
        <w:rPr>
          <w:sz w:val="22"/>
          <w:szCs w:val="22"/>
        </w:rPr>
        <w:t xml:space="preserve"> zastrzega sobie prawo do odwołania konkursu bez podania przyczyny oraz do przesunięcia terminu składania ofert.</w:t>
      </w:r>
    </w:p>
    <w:p w:rsidR="008109A0" w:rsidRPr="006225D2" w:rsidRDefault="008109A0" w:rsidP="008109A0">
      <w:pPr>
        <w:jc w:val="both"/>
        <w:rPr>
          <w:b/>
          <w:sz w:val="22"/>
          <w:szCs w:val="22"/>
        </w:rPr>
      </w:pPr>
    </w:p>
    <w:p w:rsidR="008109A0" w:rsidRPr="006225D2" w:rsidRDefault="008109A0" w:rsidP="008109A0">
      <w:pPr>
        <w:pStyle w:val="Tekstpodstawowywcity"/>
        <w:ind w:left="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Świadczenia zdrowotne udzielane będą osobom ubezpieczonym i innym osobom uprawnionym zamieszkałym na terenie woj. Małopolskiego. Szacunkowa liczba osób to 280.000.</w:t>
      </w:r>
    </w:p>
    <w:p w:rsidR="008109A0" w:rsidRPr="006225D2" w:rsidRDefault="008109A0" w:rsidP="008109A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8109A0" w:rsidRPr="006225D2" w:rsidRDefault="008109A0" w:rsidP="00325DFF">
      <w:pPr>
        <w:pStyle w:val="Tekstpodstawowy2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II. INSTRUKCJA DLA OFERENTÓW – WYMAGANIA WOBEC OFERENTÓW</w:t>
      </w:r>
    </w:p>
    <w:p w:rsidR="00B45CB0" w:rsidRPr="006225D2" w:rsidRDefault="00B45CB0" w:rsidP="00325DFF">
      <w:pPr>
        <w:pStyle w:val="Tekstpodstawowy2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Wymagania wobec Oferentów:</w:t>
      </w:r>
    </w:p>
    <w:p w:rsidR="00DD7C8A" w:rsidRPr="006225D2" w:rsidRDefault="00DD7C8A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6225D2">
        <w:rPr>
          <w:sz w:val="22"/>
          <w:szCs w:val="22"/>
        </w:rPr>
        <w:t>Prowadzenie działalności w zakresie objętym niniejszym konkursem.</w:t>
      </w:r>
    </w:p>
    <w:p w:rsidR="00DD7C8A" w:rsidRPr="006225D2" w:rsidRDefault="00416F88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Oferent</w:t>
      </w:r>
      <w:r w:rsidR="00DD7C8A" w:rsidRPr="006225D2">
        <w:rPr>
          <w:sz w:val="22"/>
          <w:szCs w:val="22"/>
        </w:rPr>
        <w:t xml:space="preserve"> musi zapewnić gotowość do realizacji usług w terminach i  godzinach wskazanych w niniejszej SWKO.</w:t>
      </w:r>
    </w:p>
    <w:p w:rsidR="00DD7C8A" w:rsidRPr="006225D2" w:rsidRDefault="00DD7C8A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6225D2">
        <w:rPr>
          <w:sz w:val="22"/>
          <w:szCs w:val="22"/>
        </w:rPr>
        <w:t>Przez zapewnienie gotowości doświadczenia usługi należy rozumieć stworzenie odpowiednich warunków organizacyjno- technicznych, umożliwiających jak najszybsze udzielenie świadczeń zdrowotnych tj:.</w:t>
      </w:r>
    </w:p>
    <w:p w:rsidR="00DD7C8A" w:rsidRPr="006225D2" w:rsidRDefault="00DD7C8A" w:rsidP="00706274">
      <w:pPr>
        <w:pStyle w:val="Tekstpodstawowy210"/>
        <w:numPr>
          <w:ilvl w:val="0"/>
          <w:numId w:val="27"/>
        </w:numPr>
        <w:rPr>
          <w:sz w:val="22"/>
          <w:szCs w:val="22"/>
        </w:rPr>
      </w:pPr>
      <w:r w:rsidRPr="006225D2">
        <w:rPr>
          <w:sz w:val="22"/>
          <w:szCs w:val="22"/>
        </w:rPr>
        <w:t>posiadanie odpowiednio wyposażenia (pracownie, aparaty, urządzenia itp.) oraz innych środków dostosowanych do charakteru oferowanych usług,</w:t>
      </w:r>
    </w:p>
    <w:p w:rsidR="002F3E99" w:rsidRPr="006225D2" w:rsidRDefault="00DD7C8A" w:rsidP="002F3E99">
      <w:pPr>
        <w:pStyle w:val="Tekstpodstawowy210"/>
        <w:numPr>
          <w:ilvl w:val="0"/>
          <w:numId w:val="27"/>
        </w:numPr>
        <w:rPr>
          <w:sz w:val="22"/>
          <w:szCs w:val="22"/>
        </w:rPr>
      </w:pPr>
      <w:r w:rsidRPr="006225D2">
        <w:rPr>
          <w:sz w:val="22"/>
          <w:szCs w:val="22"/>
        </w:rPr>
        <w:t>posiadanie pracowników o odpowiednich kwalifikacjach i składzie osobowym niezbędnych do realizacji zamówienia</w:t>
      </w:r>
      <w:r w:rsidR="002F3E99" w:rsidRPr="006225D2">
        <w:rPr>
          <w:sz w:val="22"/>
          <w:szCs w:val="22"/>
        </w:rPr>
        <w:t>,</w:t>
      </w:r>
    </w:p>
    <w:p w:rsidR="002F3E99" w:rsidRPr="006225D2" w:rsidRDefault="002F3E99" w:rsidP="002F3E99">
      <w:pPr>
        <w:pStyle w:val="Tekstpodstawowy210"/>
        <w:numPr>
          <w:ilvl w:val="0"/>
          <w:numId w:val="27"/>
        </w:numPr>
        <w:rPr>
          <w:sz w:val="22"/>
          <w:szCs w:val="22"/>
        </w:rPr>
      </w:pPr>
      <w:r w:rsidRPr="006225D2">
        <w:rPr>
          <w:sz w:val="22"/>
          <w:szCs w:val="22"/>
        </w:rPr>
        <w:t>Wieloletnie doświadczenie zawodowe w patomorfologii onkologicz</w:t>
      </w:r>
      <w:r w:rsidR="001711CD" w:rsidRPr="006225D2">
        <w:rPr>
          <w:sz w:val="22"/>
          <w:szCs w:val="22"/>
        </w:rPr>
        <w:t>nej.</w:t>
      </w:r>
    </w:p>
    <w:p w:rsidR="00B70AFC" w:rsidRPr="006225D2" w:rsidRDefault="00B70AFC" w:rsidP="00E136F6">
      <w:pPr>
        <w:pStyle w:val="Akapitzlist"/>
        <w:numPr>
          <w:ilvl w:val="0"/>
          <w:numId w:val="26"/>
        </w:numPr>
        <w:tabs>
          <w:tab w:val="clear" w:pos="720"/>
        </w:tabs>
        <w:spacing w:after="0" w:line="259" w:lineRule="auto"/>
        <w:ind w:left="567" w:hanging="567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W związku z koniecznością zapewnienia kompleksowości, dostępności i najwyższej jakości realizacji świadczeń będących pr</w:t>
      </w:r>
      <w:r w:rsidR="00E136F6" w:rsidRPr="006225D2">
        <w:rPr>
          <w:rFonts w:ascii="Times New Roman" w:hAnsi="Times New Roman"/>
        </w:rPr>
        <w:t>zedmiotem konku</w:t>
      </w:r>
      <w:r w:rsidR="00416F88">
        <w:rPr>
          <w:rFonts w:ascii="Times New Roman" w:hAnsi="Times New Roman"/>
        </w:rPr>
        <w:t>rsu ofert Oferent</w:t>
      </w:r>
      <w:r w:rsidRPr="006225D2">
        <w:rPr>
          <w:rFonts w:ascii="Times New Roman" w:hAnsi="Times New Roman"/>
        </w:rPr>
        <w:t xml:space="preserve"> jest zobowiązany do:</w:t>
      </w:r>
    </w:p>
    <w:p w:rsidR="00B70AFC" w:rsidRPr="006225D2" w:rsidRDefault="00E136F6" w:rsidP="00E136F6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>p</w:t>
      </w:r>
      <w:r w:rsidR="00B70AFC" w:rsidRPr="006225D2">
        <w:rPr>
          <w:color w:val="auto"/>
          <w:sz w:val="22"/>
          <w:szCs w:val="22"/>
        </w:rPr>
        <w:t>osiadania</w:t>
      </w:r>
      <w:r w:rsidRPr="006225D2">
        <w:rPr>
          <w:color w:val="auto"/>
          <w:sz w:val="22"/>
          <w:szCs w:val="22"/>
        </w:rPr>
        <w:t>,</w:t>
      </w:r>
      <w:r w:rsidR="00B70AFC" w:rsidRPr="006225D2">
        <w:rPr>
          <w:color w:val="auto"/>
          <w:sz w:val="22"/>
          <w:szCs w:val="22"/>
        </w:rPr>
        <w:t xml:space="preserve"> co najmniej dziesięciu lat doświadczenia w realizacji świadczeń zdrowotnych z zakresu badań histopatologicznych i cytologicznych (potwierdzenie – wpis do Księgi Rejestrowej);</w:t>
      </w:r>
    </w:p>
    <w:p w:rsidR="00B70AFC" w:rsidRPr="006225D2" w:rsidRDefault="00B70AFC" w:rsidP="00B70AFC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 xml:space="preserve">wymagane dołączenie </w:t>
      </w:r>
      <w:r w:rsidR="00E136F6" w:rsidRPr="006225D2">
        <w:rPr>
          <w:color w:val="auto"/>
          <w:sz w:val="22"/>
          <w:szCs w:val="22"/>
        </w:rPr>
        <w:t xml:space="preserve">do oferty, </w:t>
      </w:r>
      <w:r w:rsidRPr="006225D2">
        <w:rPr>
          <w:color w:val="auto"/>
          <w:sz w:val="22"/>
          <w:szCs w:val="22"/>
        </w:rPr>
        <w:t>co najmniej trzech referencji;</w:t>
      </w:r>
    </w:p>
    <w:p w:rsidR="00B70AFC" w:rsidRPr="006225D2" w:rsidRDefault="00B70AFC" w:rsidP="00B70AFC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>obowiązek posiadania pracowni histopatologii na terenie Krakowa;</w:t>
      </w:r>
    </w:p>
    <w:p w:rsidR="00B70AFC" w:rsidRPr="006225D2" w:rsidRDefault="00B70AFC" w:rsidP="00E136F6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 xml:space="preserve">obowiązek wykonywania badań śródoperacyjnych INTRA w Pracowni Histopatologii </w:t>
      </w:r>
      <w:r w:rsidR="00E136F6" w:rsidRPr="006225D2">
        <w:rPr>
          <w:color w:val="auto"/>
          <w:sz w:val="22"/>
          <w:szCs w:val="22"/>
        </w:rPr>
        <w:t xml:space="preserve"> </w:t>
      </w:r>
      <w:r w:rsidRPr="006225D2">
        <w:rPr>
          <w:color w:val="auto"/>
          <w:sz w:val="22"/>
          <w:szCs w:val="22"/>
        </w:rPr>
        <w:t>Zlecającego, zgodnie z zapotrzebowaniem Szpitala, raz w tygodniu w terminach uzgodnionych z Udzielającym Zamówienia;</w:t>
      </w:r>
    </w:p>
    <w:p w:rsidR="00B70AFC" w:rsidRPr="006225D2" w:rsidRDefault="00B70AFC" w:rsidP="00E136F6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 xml:space="preserve">wykaz wykonanych, a w przypadku świadczeń okresowych lub ciągłych również wykonywanych, głównych usług, w okresie ostatnich trzech lat przed upływem terminu składania ofert, a jeżeli okres prowadzenia działalności jest krótszy – w tym okresie, wraz z podaniem ich wartości, przedmiotu, dat wykonania i przedmiotów na rzecz których dostawy lub usługi zostały wykonane, oraz załączeniem dowodów, czy zostały wykonane lub są wykonane należycie, dokumenty muszą potwierdzać, że Wykonawca wykonał lub wykonuje przynajmniej 2 zamówienia polegające na świadczeniu usług o analogicznym lub większym zakresie niż w niniejszym </w:t>
      </w:r>
      <w:r w:rsidR="001711CD" w:rsidRPr="006225D2">
        <w:rPr>
          <w:color w:val="auto"/>
          <w:sz w:val="22"/>
          <w:szCs w:val="22"/>
        </w:rPr>
        <w:t>postępowaniu</w:t>
      </w:r>
      <w:r w:rsidRPr="006225D2">
        <w:rPr>
          <w:color w:val="auto"/>
          <w:sz w:val="22"/>
          <w:szCs w:val="22"/>
        </w:rPr>
        <w:t xml:space="preserve"> o wartości nie mniejszej niż 500 000 zł rocznie, dla każdego zamówienia;</w:t>
      </w:r>
    </w:p>
    <w:p w:rsidR="00B70AFC" w:rsidRPr="006225D2" w:rsidRDefault="00B70AFC" w:rsidP="00E136F6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>realizacji przedmiotu zamówienia przez wysoko wykwalifikowaną kadrę medyczną, w tym co najmniej: 10 lekarzy patomorfologów specjalistów, w tym posiadanie przez co najmniej 4 lekarzy patomorfologów specjalistów tytułu doktora nauk medycznych oraz przez co najmniej 2 tytułu profesora (wymagane dołączenie do oferty dokumentów potwierdzających kwalifikacje) oraz przynajmniej 4 diagnostów laboratoryjnych posiadających specjalizacje cytomorfologa medycznego (wymagane dołączenie do oferty dokumentów potwierdzających kwalifikacje);</w:t>
      </w:r>
    </w:p>
    <w:p w:rsidR="00B70AFC" w:rsidRPr="006225D2" w:rsidRDefault="00B70AFC" w:rsidP="00E136F6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>używania wyposażenia, aparatury medycznej oraz materiałów gwarantujących świadczenia medyczne na najwyższym, możliwym do osiągnięcia poziomie, nie niższym od obowiązujących w danym czasie standardów (wymagane dołączenie do oferty wykazu aparatury używanej do realizacji świadczeń medycznych);</w:t>
      </w:r>
    </w:p>
    <w:p w:rsidR="00B70AFC" w:rsidRPr="006225D2" w:rsidRDefault="00B70AFC" w:rsidP="00E136F6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 xml:space="preserve">realizacja świadczeń zdrowotnych zgodnie z posiadanymi Certyfikatami Jakości,  w tym wymaganymi (konieczne dołączenie do oferty kopii Certyfikatów poświadczonych za zgodność z oryginałem przez </w:t>
      </w:r>
      <w:r w:rsidR="00E136F6" w:rsidRPr="006225D2">
        <w:rPr>
          <w:color w:val="auto"/>
          <w:sz w:val="22"/>
          <w:szCs w:val="22"/>
        </w:rPr>
        <w:t>upoważnionego przedsta</w:t>
      </w:r>
      <w:r w:rsidR="00416F88">
        <w:rPr>
          <w:color w:val="auto"/>
          <w:sz w:val="22"/>
          <w:szCs w:val="22"/>
        </w:rPr>
        <w:t>wiciela Oferenta</w:t>
      </w:r>
      <w:r w:rsidRPr="006225D2">
        <w:rPr>
          <w:color w:val="auto"/>
          <w:sz w:val="22"/>
          <w:szCs w:val="22"/>
        </w:rPr>
        <w:t>),</w:t>
      </w:r>
    </w:p>
    <w:p w:rsidR="00B70AFC" w:rsidRPr="006225D2" w:rsidRDefault="00B70AFC" w:rsidP="00E136F6">
      <w:pPr>
        <w:pStyle w:val="Default"/>
        <w:numPr>
          <w:ilvl w:val="2"/>
          <w:numId w:val="27"/>
        </w:numPr>
        <w:jc w:val="both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lastRenderedPageBreak/>
        <w:t>Licencja Polskiego Towarzystwa Patologów w pełnym zakresie, to jest na wykonywanie badań histopatologicz</w:t>
      </w:r>
      <w:r w:rsidR="00E136F6" w:rsidRPr="006225D2">
        <w:rPr>
          <w:color w:val="auto"/>
          <w:sz w:val="22"/>
          <w:szCs w:val="22"/>
        </w:rPr>
        <w:t xml:space="preserve">nych, immunohistochemicznych, </w:t>
      </w:r>
      <w:r w:rsidRPr="006225D2">
        <w:rPr>
          <w:color w:val="auto"/>
          <w:sz w:val="22"/>
          <w:szCs w:val="22"/>
        </w:rPr>
        <w:t>cytologicznych dla cytologii aspiracyjnej i cytologii ginekologicznej z szyjki macicy,</w:t>
      </w:r>
    </w:p>
    <w:p w:rsidR="00B70AFC" w:rsidRPr="006225D2" w:rsidRDefault="00B70AFC" w:rsidP="00E136F6">
      <w:pPr>
        <w:pStyle w:val="Default"/>
        <w:numPr>
          <w:ilvl w:val="2"/>
          <w:numId w:val="27"/>
        </w:numPr>
        <w:jc w:val="both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>wpis do Rejestru Krajowej Izby Diagnostów Laboratoryjnych dla Pracowni Histopatologii,</w:t>
      </w:r>
    </w:p>
    <w:p w:rsidR="00B70AFC" w:rsidRPr="006225D2" w:rsidRDefault="00B70AFC" w:rsidP="00E136F6">
      <w:pPr>
        <w:pStyle w:val="Default"/>
        <w:numPr>
          <w:ilvl w:val="2"/>
          <w:numId w:val="27"/>
        </w:numPr>
        <w:jc w:val="both"/>
        <w:rPr>
          <w:color w:val="auto"/>
          <w:sz w:val="22"/>
          <w:szCs w:val="22"/>
        </w:rPr>
      </w:pPr>
      <w:r w:rsidRPr="006225D2">
        <w:rPr>
          <w:color w:val="auto"/>
          <w:sz w:val="22"/>
          <w:szCs w:val="22"/>
        </w:rPr>
        <w:t>certyfikat ISO 9001 w zakresie: badań histopatologicznych, badań cytologii ogólnej i biopsyjnej, cytologii ginekologicznej, badań histochemicznych i badań immunohistochemicznych</w:t>
      </w:r>
      <w:r w:rsidR="00E136F6" w:rsidRPr="006225D2">
        <w:rPr>
          <w:color w:val="auto"/>
          <w:sz w:val="22"/>
          <w:szCs w:val="22"/>
        </w:rPr>
        <w:t>.</w:t>
      </w:r>
    </w:p>
    <w:p w:rsidR="00DD7C8A" w:rsidRPr="006225D2" w:rsidRDefault="00416F88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Oferent </w:t>
      </w:r>
      <w:r w:rsidR="00DD7C8A" w:rsidRPr="006225D2">
        <w:rPr>
          <w:sz w:val="22"/>
          <w:szCs w:val="22"/>
        </w:rPr>
        <w:t>zobowiązany jest do posiadania polisy OC lub zawarcia umowy ubezpieczenia odpowiedzialności cywilnej najpóźniej w dniu poprzedzającym rozpoczęcie udzielania świadczeń zdrowotnych objętych postępowaniem konkursowym zakresie określonym w art.25 ust.1 pkt ustawy z dnia 15</w:t>
      </w:r>
      <w:r w:rsidR="00E136F6" w:rsidRPr="006225D2">
        <w:rPr>
          <w:sz w:val="22"/>
          <w:szCs w:val="22"/>
        </w:rPr>
        <w:t xml:space="preserve"> </w:t>
      </w:r>
      <w:r w:rsidR="00DD7C8A" w:rsidRPr="006225D2">
        <w:rPr>
          <w:sz w:val="22"/>
          <w:szCs w:val="22"/>
        </w:rPr>
        <w:t xml:space="preserve">kwietnia 2011 r. o działalności leczniczej (tekst </w:t>
      </w:r>
      <w:r w:rsidR="00E136F6" w:rsidRPr="006225D2">
        <w:rPr>
          <w:sz w:val="22"/>
          <w:szCs w:val="22"/>
        </w:rPr>
        <w:t>jed. DZ. U. z 2016 r. poz.1638) - polisa OC na kwotę nie mniejszą niż 1 milion złotych.</w:t>
      </w:r>
    </w:p>
    <w:p w:rsidR="00DD7C8A" w:rsidRPr="006225D2" w:rsidRDefault="00DD7C8A" w:rsidP="00DD7C8A">
      <w:pPr>
        <w:pStyle w:val="Tekstpodstawowy210"/>
        <w:ind w:left="567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Ponadto:</w:t>
      </w:r>
    </w:p>
    <w:p w:rsidR="00B028A6" w:rsidRPr="006225D2" w:rsidRDefault="00416F88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Oferent</w:t>
      </w:r>
      <w:r w:rsidR="00325DFF" w:rsidRPr="006225D2">
        <w:rPr>
          <w:sz w:val="22"/>
          <w:szCs w:val="22"/>
        </w:rPr>
        <w:t xml:space="preserve"> oświadcza, z</w:t>
      </w:r>
      <w:r w:rsidR="00B028A6" w:rsidRPr="006225D2">
        <w:rPr>
          <w:sz w:val="22"/>
          <w:szCs w:val="22"/>
        </w:rPr>
        <w:t>e spełnia warunki określ</w:t>
      </w:r>
      <w:r w:rsidR="001E7EB3" w:rsidRPr="006225D2">
        <w:rPr>
          <w:sz w:val="22"/>
          <w:szCs w:val="22"/>
        </w:rPr>
        <w:t xml:space="preserve">one przez NFZ oraz zobowiązuje </w:t>
      </w:r>
      <w:r w:rsidR="00B028A6" w:rsidRPr="006225D2">
        <w:rPr>
          <w:sz w:val="22"/>
          <w:szCs w:val="22"/>
        </w:rPr>
        <w:t>się do podania kontroli na zasadach określonych w ustawie o świadczeniach opieki zdrowotnej finansowanych ze środków publicznych w zakresie wynikającym z umowy zawartej z MOWNFZ</w:t>
      </w:r>
      <w:r w:rsidR="00325DFF" w:rsidRPr="006225D2">
        <w:rPr>
          <w:sz w:val="22"/>
          <w:szCs w:val="22"/>
        </w:rPr>
        <w:t>.</w:t>
      </w:r>
    </w:p>
    <w:p w:rsidR="00B028A6" w:rsidRPr="006225D2" w:rsidRDefault="00416F88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Oferent</w:t>
      </w:r>
      <w:r w:rsidR="005E0DFE" w:rsidRPr="006225D2">
        <w:rPr>
          <w:sz w:val="22"/>
          <w:szCs w:val="22"/>
        </w:rPr>
        <w:t xml:space="preserve"> zobowiązuje się udostępnić umowę podwykonawstwa w formie elektronicznej za pośrednictwem Portalu Świadczeniodawcy w formie określonej przez NFZ (</w:t>
      </w:r>
      <w:hyperlink r:id="rId8" w:history="1">
        <w:r w:rsidR="005E0DFE" w:rsidRPr="006225D2">
          <w:rPr>
            <w:rStyle w:val="Hipercze"/>
            <w:sz w:val="22"/>
            <w:szCs w:val="22"/>
          </w:rPr>
          <w:t>https://portal.nfz-krakow.pl</w:t>
        </w:r>
      </w:hyperlink>
      <w:r w:rsidR="005E0DFE" w:rsidRPr="006225D2">
        <w:rPr>
          <w:sz w:val="22"/>
          <w:szCs w:val="22"/>
        </w:rPr>
        <w:t>)</w:t>
      </w:r>
      <w:r w:rsidR="00325DFF" w:rsidRPr="006225D2">
        <w:rPr>
          <w:sz w:val="22"/>
          <w:szCs w:val="22"/>
        </w:rPr>
        <w:t>.</w:t>
      </w:r>
    </w:p>
    <w:p w:rsidR="005E0DFE" w:rsidRPr="006225D2" w:rsidRDefault="005E0DFE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6225D2">
        <w:rPr>
          <w:sz w:val="22"/>
          <w:szCs w:val="22"/>
        </w:rPr>
        <w:t xml:space="preserve">W przypadku badań laboratoryjnych powinien wnieść </w:t>
      </w:r>
      <w:r w:rsidR="00325DFF" w:rsidRPr="006225D2">
        <w:rPr>
          <w:sz w:val="22"/>
          <w:szCs w:val="22"/>
        </w:rPr>
        <w:t xml:space="preserve">następujące </w:t>
      </w:r>
      <w:r w:rsidRPr="006225D2">
        <w:rPr>
          <w:sz w:val="22"/>
          <w:szCs w:val="22"/>
        </w:rPr>
        <w:t>informacje: o sposobie pobierania materiału do badania, sposobie oraz terminie dostarczenia materiału do badania, warunkach transportu, metodzie wykonania badań</w:t>
      </w:r>
      <w:r w:rsidR="00DC44B7" w:rsidRPr="006225D2">
        <w:rPr>
          <w:sz w:val="22"/>
          <w:szCs w:val="22"/>
        </w:rPr>
        <w:t xml:space="preserve">, czasie oczekiwania na wynik oraz o numerach telefonów kontaktowych </w:t>
      </w:r>
      <w:r w:rsidR="002E5A12" w:rsidRPr="006225D2">
        <w:rPr>
          <w:sz w:val="22"/>
          <w:szCs w:val="22"/>
        </w:rPr>
        <w:t>do pracow</w:t>
      </w:r>
      <w:r w:rsidR="00DC44B7" w:rsidRPr="006225D2">
        <w:rPr>
          <w:sz w:val="22"/>
          <w:szCs w:val="22"/>
        </w:rPr>
        <w:t>ni.</w:t>
      </w:r>
    </w:p>
    <w:p w:rsidR="00DC44B7" w:rsidRPr="006225D2" w:rsidRDefault="002E5A12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6225D2">
        <w:rPr>
          <w:sz w:val="22"/>
          <w:szCs w:val="22"/>
        </w:rPr>
        <w:t xml:space="preserve">W przypadku badań diagnostycznych powinien wnieść </w:t>
      </w:r>
      <w:r w:rsidR="00325DFF" w:rsidRPr="006225D2">
        <w:rPr>
          <w:sz w:val="22"/>
          <w:szCs w:val="22"/>
        </w:rPr>
        <w:t xml:space="preserve">następujące </w:t>
      </w:r>
      <w:r w:rsidRPr="006225D2">
        <w:rPr>
          <w:sz w:val="22"/>
          <w:szCs w:val="22"/>
        </w:rPr>
        <w:t>informa</w:t>
      </w:r>
      <w:r w:rsidR="00325DFF" w:rsidRPr="006225D2">
        <w:rPr>
          <w:sz w:val="22"/>
          <w:szCs w:val="22"/>
        </w:rPr>
        <w:t>cje: o miejscu wykonywania badań</w:t>
      </w:r>
      <w:r w:rsidRPr="006225D2">
        <w:rPr>
          <w:sz w:val="22"/>
          <w:szCs w:val="22"/>
        </w:rPr>
        <w:t>, sposobie zapisu na badanie oraz o numerach telefonów kontaktowych do pracowni</w:t>
      </w:r>
      <w:r w:rsidR="00325DFF" w:rsidRPr="006225D2">
        <w:rPr>
          <w:sz w:val="22"/>
          <w:szCs w:val="22"/>
        </w:rPr>
        <w:t>.</w:t>
      </w:r>
    </w:p>
    <w:p w:rsidR="002E5A12" w:rsidRPr="006225D2" w:rsidRDefault="002E5A12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6225D2">
        <w:rPr>
          <w:sz w:val="22"/>
          <w:szCs w:val="22"/>
        </w:rPr>
        <w:t>Do faktury powinien dołączać informacje o fa</w:t>
      </w:r>
      <w:r w:rsidR="00325DFF" w:rsidRPr="006225D2">
        <w:rPr>
          <w:sz w:val="22"/>
          <w:szCs w:val="22"/>
        </w:rPr>
        <w:t xml:space="preserve">ktycznej ilości wykonanych badań </w:t>
      </w:r>
      <w:r w:rsidR="001E7EB3" w:rsidRPr="006225D2">
        <w:rPr>
          <w:sz w:val="22"/>
          <w:szCs w:val="22"/>
        </w:rPr>
        <w:t>potwierdzoną wykazami</w:t>
      </w:r>
      <w:r w:rsidRPr="006225D2">
        <w:rPr>
          <w:sz w:val="22"/>
          <w:szCs w:val="22"/>
        </w:rPr>
        <w:t xml:space="preserve"> wykonanych badań, zawierającymi: datę wykonania badania, imię i nazwisko pacjenta lub Pesel pacjenta, imię i na</w:t>
      </w:r>
      <w:r w:rsidR="00325DFF" w:rsidRPr="006225D2">
        <w:rPr>
          <w:sz w:val="22"/>
          <w:szCs w:val="22"/>
        </w:rPr>
        <w:t>zwisko lekarza kierującego, jedn</w:t>
      </w:r>
      <w:r w:rsidRPr="006225D2">
        <w:rPr>
          <w:sz w:val="22"/>
          <w:szCs w:val="22"/>
        </w:rPr>
        <w:t>os</w:t>
      </w:r>
      <w:r w:rsidR="00325DFF" w:rsidRPr="006225D2">
        <w:rPr>
          <w:sz w:val="22"/>
          <w:szCs w:val="22"/>
        </w:rPr>
        <w:t>t</w:t>
      </w:r>
      <w:r w:rsidRPr="006225D2">
        <w:rPr>
          <w:sz w:val="22"/>
          <w:szCs w:val="22"/>
        </w:rPr>
        <w:t>kę organizacyjną  zlecającą badanie oraz nazwę badania tożsamą z nazwą wskazana w cenniku i cenę jednostkową badania</w:t>
      </w:r>
      <w:r w:rsidR="00325DFF" w:rsidRPr="006225D2">
        <w:rPr>
          <w:sz w:val="22"/>
          <w:szCs w:val="22"/>
        </w:rPr>
        <w:t>.</w:t>
      </w:r>
    </w:p>
    <w:p w:rsidR="002E5A12" w:rsidRPr="006225D2" w:rsidRDefault="002E5A12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6225D2">
        <w:rPr>
          <w:sz w:val="22"/>
          <w:szCs w:val="22"/>
        </w:rPr>
        <w:t xml:space="preserve">W zakresie terminu zapłaty powinien na fakturze wnieść zapis </w:t>
      </w:r>
      <w:r w:rsidR="008F5DD6" w:rsidRPr="006225D2">
        <w:rPr>
          <w:sz w:val="22"/>
          <w:szCs w:val="22"/>
        </w:rPr>
        <w:t>o treści: „ zgodnie z umową” – termin płatności wynosić będzie 30 dni, liczony od daty otrzymania prawidłowo wystawionej faktury wraz z wykazem.</w:t>
      </w:r>
    </w:p>
    <w:p w:rsidR="00C84015" w:rsidRPr="006225D2" w:rsidRDefault="00C84015" w:rsidP="0091215A">
      <w:pPr>
        <w:pStyle w:val="Tekstpodstawowy210"/>
        <w:rPr>
          <w:b/>
          <w:sz w:val="22"/>
          <w:szCs w:val="22"/>
        </w:rPr>
      </w:pPr>
    </w:p>
    <w:p w:rsidR="008109A0" w:rsidRPr="006225D2" w:rsidRDefault="008109A0" w:rsidP="008109A0">
      <w:pPr>
        <w:pStyle w:val="Tekstpodstawowy210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Instrukcja dla Oferentów:</w:t>
      </w:r>
    </w:p>
    <w:p w:rsidR="00C84015" w:rsidRPr="006225D2" w:rsidRDefault="00C84015" w:rsidP="007B0F52">
      <w:pPr>
        <w:pStyle w:val="Tekstpodstawowy210"/>
        <w:spacing w:line="360" w:lineRule="auto"/>
        <w:jc w:val="center"/>
        <w:rPr>
          <w:b/>
          <w:sz w:val="22"/>
          <w:szCs w:val="22"/>
        </w:rPr>
      </w:pPr>
    </w:p>
    <w:p w:rsidR="008109A0" w:rsidRPr="006225D2" w:rsidRDefault="008109A0" w:rsidP="001711CD">
      <w:pPr>
        <w:pStyle w:val="Tekstpodstawowy210"/>
        <w:spacing w:line="360" w:lineRule="auto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Oferta musi zawierać następujące dokumenty i oświadczenia:</w:t>
      </w:r>
    </w:p>
    <w:p w:rsidR="008109A0" w:rsidRPr="006225D2" w:rsidRDefault="008109A0" w:rsidP="007B0F52">
      <w:pPr>
        <w:pStyle w:val="Tekstpodstawowy210"/>
        <w:numPr>
          <w:ilvl w:val="0"/>
          <w:numId w:val="11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Sposób przygotowania oferty:</w:t>
      </w:r>
    </w:p>
    <w:p w:rsidR="008109A0" w:rsidRPr="006225D2" w:rsidRDefault="008109A0" w:rsidP="00706274">
      <w:pPr>
        <w:pStyle w:val="Tekstpodstawowy210"/>
        <w:numPr>
          <w:ilvl w:val="0"/>
          <w:numId w:val="13"/>
        </w:numPr>
        <w:rPr>
          <w:sz w:val="22"/>
          <w:szCs w:val="22"/>
        </w:rPr>
      </w:pPr>
      <w:r w:rsidRPr="006225D2">
        <w:rPr>
          <w:sz w:val="22"/>
          <w:szCs w:val="22"/>
        </w:rPr>
        <w:t xml:space="preserve">Oferta winna być złożona w formie pisemnej wraz ze wszystkimi wymaganymi załącznikami, zgodnie z warunkami określonymi w niniejszej </w:t>
      </w:r>
      <w:r w:rsidR="00DD7C8A" w:rsidRPr="006225D2">
        <w:rPr>
          <w:sz w:val="22"/>
          <w:szCs w:val="22"/>
        </w:rPr>
        <w:t>SWKO</w:t>
      </w:r>
      <w:r w:rsidRPr="006225D2">
        <w:rPr>
          <w:sz w:val="22"/>
          <w:szCs w:val="22"/>
        </w:rPr>
        <w:t>.</w:t>
      </w:r>
    </w:p>
    <w:p w:rsidR="008109A0" w:rsidRPr="006225D2" w:rsidRDefault="008109A0" w:rsidP="00706274">
      <w:pPr>
        <w:pStyle w:val="Tekstpodstawowy210"/>
        <w:numPr>
          <w:ilvl w:val="0"/>
          <w:numId w:val="13"/>
        </w:numPr>
        <w:rPr>
          <w:sz w:val="22"/>
          <w:szCs w:val="22"/>
        </w:rPr>
      </w:pPr>
      <w:r w:rsidRPr="006225D2">
        <w:rPr>
          <w:sz w:val="22"/>
          <w:szCs w:val="22"/>
        </w:rPr>
        <w:t xml:space="preserve">Ofertę należy sporządzić zgodnie z </w:t>
      </w:r>
      <w:r w:rsidR="00C84015" w:rsidRPr="006225D2">
        <w:rPr>
          <w:sz w:val="22"/>
          <w:szCs w:val="22"/>
        </w:rPr>
        <w:t>SWKO</w:t>
      </w:r>
      <w:r w:rsidRPr="006225D2">
        <w:rPr>
          <w:sz w:val="22"/>
          <w:szCs w:val="22"/>
        </w:rPr>
        <w:t xml:space="preserve"> – m.in. dokonując odpowiednich zapisów w formularzu ogólnym oferty i cenowym (załącznik  nr 1 i 2).</w:t>
      </w:r>
    </w:p>
    <w:p w:rsidR="008109A0" w:rsidRPr="006225D2" w:rsidRDefault="008109A0" w:rsidP="00706274">
      <w:pPr>
        <w:pStyle w:val="Tekstpodstawowy210"/>
        <w:numPr>
          <w:ilvl w:val="0"/>
          <w:numId w:val="13"/>
        </w:numPr>
        <w:rPr>
          <w:sz w:val="22"/>
          <w:szCs w:val="22"/>
        </w:rPr>
      </w:pPr>
      <w:r w:rsidRPr="006225D2">
        <w:rPr>
          <w:sz w:val="22"/>
          <w:szCs w:val="22"/>
        </w:rPr>
        <w:t xml:space="preserve">Treść oferty musi odpowiadać treści </w:t>
      </w:r>
      <w:r w:rsidR="008F5DD6" w:rsidRPr="006225D2">
        <w:rPr>
          <w:sz w:val="22"/>
          <w:szCs w:val="22"/>
        </w:rPr>
        <w:t>S</w:t>
      </w:r>
      <w:r w:rsidR="00C84015" w:rsidRPr="006225D2">
        <w:rPr>
          <w:sz w:val="22"/>
          <w:szCs w:val="22"/>
        </w:rPr>
        <w:t>WKO</w:t>
      </w:r>
      <w:r w:rsidRPr="006225D2">
        <w:rPr>
          <w:sz w:val="22"/>
          <w:szCs w:val="22"/>
        </w:rPr>
        <w:t>.</w:t>
      </w:r>
    </w:p>
    <w:p w:rsidR="008109A0" w:rsidRPr="006225D2" w:rsidRDefault="008109A0" w:rsidP="00706274">
      <w:pPr>
        <w:pStyle w:val="Tekstpodstawowy210"/>
        <w:numPr>
          <w:ilvl w:val="0"/>
          <w:numId w:val="13"/>
        </w:numPr>
        <w:rPr>
          <w:sz w:val="22"/>
          <w:szCs w:val="22"/>
        </w:rPr>
      </w:pPr>
      <w:r w:rsidRPr="006225D2">
        <w:rPr>
          <w:sz w:val="22"/>
          <w:szCs w:val="22"/>
        </w:rPr>
        <w:t>Oferta powinna być opracowana w języku polskim, trwałą i czytelną techniką oraz podpisana przez osobę upow</w:t>
      </w:r>
      <w:r w:rsidR="00DD7C8A" w:rsidRPr="006225D2">
        <w:rPr>
          <w:sz w:val="22"/>
          <w:szCs w:val="22"/>
        </w:rPr>
        <w:t>ażnioną</w:t>
      </w:r>
      <w:r w:rsidR="001711CD" w:rsidRPr="006225D2">
        <w:rPr>
          <w:sz w:val="22"/>
          <w:szCs w:val="22"/>
        </w:rPr>
        <w:t xml:space="preserve"> do reprezen</w:t>
      </w:r>
      <w:r w:rsidR="00681D98">
        <w:rPr>
          <w:sz w:val="22"/>
          <w:szCs w:val="22"/>
        </w:rPr>
        <w:t>towania Oferenta</w:t>
      </w:r>
      <w:r w:rsidRPr="006225D2">
        <w:rPr>
          <w:sz w:val="22"/>
          <w:szCs w:val="22"/>
        </w:rPr>
        <w:t xml:space="preserve"> na zewnątrz i zaciągania zobowiązań w wysokości odpowiadającej cenie oferty.</w:t>
      </w:r>
    </w:p>
    <w:p w:rsidR="008109A0" w:rsidRPr="006225D2" w:rsidRDefault="008109A0" w:rsidP="00706274">
      <w:pPr>
        <w:pStyle w:val="Tekstpodstawowy210"/>
        <w:numPr>
          <w:ilvl w:val="0"/>
          <w:numId w:val="13"/>
        </w:numPr>
        <w:rPr>
          <w:sz w:val="22"/>
          <w:szCs w:val="22"/>
        </w:rPr>
      </w:pPr>
      <w:r w:rsidRPr="006225D2">
        <w:rPr>
          <w:sz w:val="22"/>
          <w:szCs w:val="22"/>
        </w:rPr>
        <w:t>Ceny oferowane winny być wyrażone w PLN.</w:t>
      </w:r>
    </w:p>
    <w:p w:rsidR="008109A0" w:rsidRPr="006225D2" w:rsidRDefault="008109A0" w:rsidP="00706274">
      <w:pPr>
        <w:pStyle w:val="Tekstpodstawowy210"/>
        <w:numPr>
          <w:ilvl w:val="0"/>
          <w:numId w:val="13"/>
        </w:numPr>
        <w:rPr>
          <w:sz w:val="22"/>
          <w:szCs w:val="22"/>
        </w:rPr>
      </w:pPr>
      <w:r w:rsidRPr="006225D2">
        <w:rPr>
          <w:sz w:val="22"/>
          <w:szCs w:val="22"/>
        </w:rPr>
        <w:t>Koszty związane z przygotowaniem i</w:t>
      </w:r>
      <w:r w:rsidR="001711CD" w:rsidRPr="006225D2">
        <w:rPr>
          <w:sz w:val="22"/>
          <w:szCs w:val="22"/>
        </w:rPr>
        <w:t xml:space="preserve"> złożeniem ofer</w:t>
      </w:r>
      <w:r w:rsidR="00681D98">
        <w:rPr>
          <w:sz w:val="22"/>
          <w:szCs w:val="22"/>
        </w:rPr>
        <w:t>ty ponosi Oferent</w:t>
      </w:r>
      <w:r w:rsidRPr="006225D2">
        <w:rPr>
          <w:sz w:val="22"/>
          <w:szCs w:val="22"/>
        </w:rPr>
        <w:t>.</w:t>
      </w:r>
    </w:p>
    <w:p w:rsidR="008109A0" w:rsidRPr="006225D2" w:rsidRDefault="00681D98" w:rsidP="00706274">
      <w:pPr>
        <w:pStyle w:val="Tekstpodstawowy210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Oferent</w:t>
      </w:r>
      <w:r w:rsidR="008109A0" w:rsidRPr="006225D2">
        <w:rPr>
          <w:sz w:val="22"/>
          <w:szCs w:val="22"/>
        </w:rPr>
        <w:t xml:space="preserve"> może złożyć tylko jedną ofertę.</w:t>
      </w:r>
    </w:p>
    <w:p w:rsidR="008109A0" w:rsidRPr="006225D2" w:rsidRDefault="008109A0" w:rsidP="00706274">
      <w:pPr>
        <w:pStyle w:val="Tekstpodstawowy210"/>
        <w:numPr>
          <w:ilvl w:val="0"/>
          <w:numId w:val="13"/>
        </w:numPr>
        <w:rPr>
          <w:sz w:val="22"/>
          <w:szCs w:val="22"/>
        </w:rPr>
      </w:pPr>
      <w:r w:rsidRPr="006225D2">
        <w:rPr>
          <w:sz w:val="22"/>
          <w:szCs w:val="22"/>
        </w:rPr>
        <w:t>Ofertę należy sporządzić w języku polskim.</w:t>
      </w:r>
    </w:p>
    <w:p w:rsidR="008109A0" w:rsidRPr="006225D2" w:rsidRDefault="008109A0" w:rsidP="008109A0">
      <w:pPr>
        <w:pStyle w:val="Tekstpodstawowy210"/>
        <w:rPr>
          <w:sz w:val="22"/>
          <w:szCs w:val="22"/>
        </w:rPr>
      </w:pPr>
    </w:p>
    <w:p w:rsidR="008109A0" w:rsidRPr="006225D2" w:rsidRDefault="008109A0" w:rsidP="00706274">
      <w:pPr>
        <w:pStyle w:val="Tekstpodstawowy210"/>
        <w:numPr>
          <w:ilvl w:val="0"/>
          <w:numId w:val="11"/>
        </w:numPr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Zawartość oferty:</w:t>
      </w:r>
    </w:p>
    <w:p w:rsidR="008109A0" w:rsidRPr="006225D2" w:rsidRDefault="008109A0" w:rsidP="008109A0">
      <w:pPr>
        <w:pStyle w:val="Tekstpodstawowy210"/>
        <w:rPr>
          <w:sz w:val="22"/>
          <w:szCs w:val="22"/>
        </w:rPr>
      </w:pPr>
    </w:p>
    <w:p w:rsidR="008109A0" w:rsidRPr="006225D2" w:rsidRDefault="008109A0" w:rsidP="008109A0">
      <w:pPr>
        <w:pStyle w:val="Tekstpodstawowy210"/>
        <w:rPr>
          <w:sz w:val="22"/>
          <w:szCs w:val="22"/>
        </w:rPr>
      </w:pPr>
      <w:r w:rsidRPr="006225D2">
        <w:rPr>
          <w:sz w:val="22"/>
          <w:szCs w:val="22"/>
        </w:rPr>
        <w:t>Oferta musi zawierać następujące dokumenty i oświadczenia:</w:t>
      </w:r>
    </w:p>
    <w:p w:rsidR="008109A0" w:rsidRDefault="008109A0" w:rsidP="008109A0">
      <w:pPr>
        <w:pStyle w:val="Tekstpodstawowy210"/>
        <w:rPr>
          <w:sz w:val="22"/>
          <w:szCs w:val="22"/>
        </w:rPr>
      </w:pPr>
    </w:p>
    <w:p w:rsidR="00B66F82" w:rsidRPr="006225D2" w:rsidRDefault="00B66F82" w:rsidP="008109A0">
      <w:pPr>
        <w:pStyle w:val="Tekstpodstawowy210"/>
        <w:rPr>
          <w:sz w:val="22"/>
          <w:szCs w:val="22"/>
        </w:rPr>
      </w:pPr>
    </w:p>
    <w:p w:rsidR="008109A0" w:rsidRPr="006225D2" w:rsidRDefault="008109A0" w:rsidP="00706274">
      <w:pPr>
        <w:pStyle w:val="Tekstpodstawowy210"/>
        <w:numPr>
          <w:ilvl w:val="0"/>
          <w:numId w:val="10"/>
        </w:numPr>
        <w:tabs>
          <w:tab w:val="left" w:pos="360"/>
        </w:tabs>
        <w:rPr>
          <w:sz w:val="22"/>
          <w:szCs w:val="22"/>
        </w:rPr>
      </w:pPr>
      <w:r w:rsidRPr="006225D2">
        <w:rPr>
          <w:sz w:val="22"/>
          <w:szCs w:val="22"/>
        </w:rPr>
        <w:lastRenderedPageBreak/>
        <w:t>W przypadku:</w:t>
      </w:r>
    </w:p>
    <w:p w:rsidR="008109A0" w:rsidRPr="006225D2" w:rsidRDefault="008109A0" w:rsidP="00706274">
      <w:pPr>
        <w:pStyle w:val="Tekstpodstawowy210"/>
        <w:numPr>
          <w:ilvl w:val="0"/>
          <w:numId w:val="12"/>
        </w:numPr>
        <w:tabs>
          <w:tab w:val="left" w:pos="360"/>
        </w:tabs>
        <w:rPr>
          <w:sz w:val="22"/>
          <w:szCs w:val="22"/>
        </w:rPr>
      </w:pPr>
      <w:r w:rsidRPr="006225D2">
        <w:rPr>
          <w:sz w:val="22"/>
          <w:szCs w:val="22"/>
        </w:rPr>
        <w:t xml:space="preserve"> podmiotu wykonującego działalność leczniczą:</w:t>
      </w:r>
    </w:p>
    <w:p w:rsidR="008109A0" w:rsidRPr="006225D2" w:rsidRDefault="008109A0" w:rsidP="00706274">
      <w:pPr>
        <w:numPr>
          <w:ilvl w:val="0"/>
          <w:numId w:val="14"/>
        </w:numPr>
        <w:jc w:val="both"/>
        <w:rPr>
          <w:sz w:val="22"/>
          <w:szCs w:val="22"/>
        </w:rPr>
      </w:pPr>
      <w:r w:rsidRPr="006225D2">
        <w:rPr>
          <w:sz w:val="22"/>
          <w:szCs w:val="22"/>
        </w:rPr>
        <w:t>zaświadczenie o wpisie do ewidencji działalności gospodarczej lub decyzję o wpisie do Krajowego Rejestru Sądowego podmiotu leczni</w:t>
      </w:r>
      <w:r w:rsidR="00FC079B" w:rsidRPr="006225D2">
        <w:rPr>
          <w:sz w:val="22"/>
          <w:szCs w:val="22"/>
        </w:rPr>
        <w:t>czego poświadcz</w:t>
      </w:r>
      <w:r w:rsidR="00681D98">
        <w:rPr>
          <w:sz w:val="22"/>
          <w:szCs w:val="22"/>
        </w:rPr>
        <w:t>ające, że Oferent</w:t>
      </w:r>
      <w:r w:rsidRPr="006225D2">
        <w:rPr>
          <w:sz w:val="22"/>
          <w:szCs w:val="22"/>
        </w:rPr>
        <w:t xml:space="preserve"> jest uprawniony do występowania w obrocie prawnym, udzielając świadczeń opieki zdrowotnej w zakresie objętym przedmiotem konkursu. Z dokumentów tych ma także wynikać, że osoby podpisujące ofertę lub udzielające pełnomocnictwa są upoważnione do składania oś</w:t>
      </w:r>
      <w:r w:rsidR="00FC079B" w:rsidRPr="006225D2">
        <w:rPr>
          <w:sz w:val="22"/>
          <w:szCs w:val="22"/>
        </w:rPr>
        <w:t xml:space="preserve">wiadczeń woli w </w:t>
      </w:r>
      <w:r w:rsidR="00681D98">
        <w:rPr>
          <w:sz w:val="22"/>
          <w:szCs w:val="22"/>
        </w:rPr>
        <w:t>imieniu Oferenta</w:t>
      </w:r>
      <w:r w:rsidRPr="006225D2">
        <w:rPr>
          <w:sz w:val="22"/>
          <w:szCs w:val="22"/>
        </w:rPr>
        <w:t>.</w:t>
      </w:r>
    </w:p>
    <w:p w:rsidR="008109A0" w:rsidRPr="006225D2" w:rsidRDefault="008109A0" w:rsidP="00706274">
      <w:pPr>
        <w:numPr>
          <w:ilvl w:val="0"/>
          <w:numId w:val="14"/>
        </w:numPr>
        <w:jc w:val="both"/>
        <w:rPr>
          <w:sz w:val="22"/>
          <w:szCs w:val="22"/>
        </w:rPr>
      </w:pPr>
      <w:r w:rsidRPr="006225D2">
        <w:rPr>
          <w:sz w:val="22"/>
          <w:szCs w:val="22"/>
        </w:rPr>
        <w:t>Statut oraz decyzję wojewody o wpisie do rejestru podmiotów wykonujących działalność leczniczą – zakła</w:t>
      </w:r>
      <w:r w:rsidR="00DD7C8A" w:rsidRPr="006225D2">
        <w:rPr>
          <w:sz w:val="22"/>
          <w:szCs w:val="22"/>
        </w:rPr>
        <w:t>dów opieki zdrowotnej,</w:t>
      </w:r>
    </w:p>
    <w:p w:rsidR="008109A0" w:rsidRPr="006225D2" w:rsidRDefault="008109A0" w:rsidP="00706274">
      <w:pPr>
        <w:numPr>
          <w:ilvl w:val="0"/>
          <w:numId w:val="12"/>
        </w:numPr>
        <w:jc w:val="both"/>
        <w:rPr>
          <w:sz w:val="22"/>
          <w:szCs w:val="22"/>
        </w:rPr>
      </w:pPr>
      <w:r w:rsidRPr="006225D2">
        <w:rPr>
          <w:sz w:val="22"/>
          <w:szCs w:val="22"/>
        </w:rPr>
        <w:t>podmiotów leczniczych wykonujących działalność leczniczą w ramach praktyki zawodowej:</w:t>
      </w:r>
    </w:p>
    <w:p w:rsidR="008109A0" w:rsidRPr="006225D2" w:rsidRDefault="008109A0" w:rsidP="00706274">
      <w:pPr>
        <w:numPr>
          <w:ilvl w:val="0"/>
          <w:numId w:val="15"/>
        </w:numPr>
        <w:jc w:val="both"/>
        <w:rPr>
          <w:sz w:val="22"/>
          <w:szCs w:val="22"/>
        </w:rPr>
      </w:pPr>
      <w:r w:rsidRPr="006225D2">
        <w:rPr>
          <w:sz w:val="22"/>
          <w:szCs w:val="22"/>
        </w:rPr>
        <w:t>zaświadczenie o wpisie do ewidencji działalności gospodarczej lub odpis z KRS,</w:t>
      </w:r>
    </w:p>
    <w:p w:rsidR="008109A0" w:rsidRPr="006225D2" w:rsidRDefault="008109A0" w:rsidP="008109A0">
      <w:pPr>
        <w:numPr>
          <w:ilvl w:val="0"/>
          <w:numId w:val="15"/>
        </w:numPr>
        <w:jc w:val="both"/>
        <w:rPr>
          <w:sz w:val="22"/>
          <w:szCs w:val="22"/>
        </w:rPr>
      </w:pPr>
      <w:r w:rsidRPr="006225D2">
        <w:rPr>
          <w:sz w:val="22"/>
          <w:szCs w:val="22"/>
        </w:rPr>
        <w:t>zaświadczenie o wpisie do rejestru indywidualnych praktyk lekarskich/pielęgniarskich wydane przez Okręgową Izbę Lekarską/Pielęgniarek i Położnych</w:t>
      </w:r>
      <w:r w:rsidR="00F93EFA" w:rsidRPr="006225D2">
        <w:rPr>
          <w:sz w:val="22"/>
          <w:szCs w:val="22"/>
        </w:rPr>
        <w:t>.</w:t>
      </w:r>
    </w:p>
    <w:p w:rsidR="00FC079B" w:rsidRPr="00681D98" w:rsidRDefault="00F86F68" w:rsidP="00706274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681D98">
        <w:rPr>
          <w:sz w:val="22"/>
          <w:szCs w:val="22"/>
        </w:rPr>
        <w:t>Wykaz wykwalifikowanej kadry +</w:t>
      </w:r>
      <w:r w:rsidR="00B02C02" w:rsidRPr="00681D98">
        <w:rPr>
          <w:sz w:val="22"/>
          <w:szCs w:val="22"/>
        </w:rPr>
        <w:t xml:space="preserve"> dokumenty potwierdzające, kwalifikacje</w:t>
      </w:r>
      <w:r w:rsidRPr="00681D98">
        <w:rPr>
          <w:sz w:val="22"/>
          <w:szCs w:val="22"/>
        </w:rPr>
        <w:t xml:space="preserve"> uprawnienia – zgodny z wymogami SWKO.</w:t>
      </w:r>
    </w:p>
    <w:p w:rsidR="00F86F68" w:rsidRPr="00681D98" w:rsidRDefault="00F86F68" w:rsidP="00F86F68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681D98">
        <w:rPr>
          <w:sz w:val="22"/>
          <w:szCs w:val="22"/>
        </w:rPr>
        <w:t>Wykaz aparatury medycznej.</w:t>
      </w:r>
    </w:p>
    <w:p w:rsidR="00F86F68" w:rsidRPr="00681D98" w:rsidRDefault="00F86F68" w:rsidP="00F86F68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681D98">
        <w:rPr>
          <w:sz w:val="22"/>
          <w:szCs w:val="22"/>
        </w:rPr>
        <w:t>Wykaz usług + referencje - zgodny z wymogami SWKO.</w:t>
      </w:r>
    </w:p>
    <w:p w:rsidR="00F86F68" w:rsidRPr="00681D98" w:rsidRDefault="00F86F68" w:rsidP="00F86F68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681D98">
        <w:rPr>
          <w:sz w:val="22"/>
          <w:szCs w:val="22"/>
        </w:rPr>
        <w:t>Licencja Polskiego Towarzystwa Patologów w pełnym zakresie, to jest na wykonywanie badań histopatologicznych, immunohistochemicznych, cytologicznych dla cytologii aspiracyjnej i cytologii ginekologicznej z szyjki macicy,</w:t>
      </w:r>
    </w:p>
    <w:p w:rsidR="00F86F68" w:rsidRPr="00681D98" w:rsidRDefault="00F86F68" w:rsidP="00F86F68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681D98">
        <w:rPr>
          <w:sz w:val="22"/>
          <w:szCs w:val="22"/>
        </w:rPr>
        <w:t>Wpis do Rejestru Krajowej Izby Diagnostów Laboratoryjnych dla Pracowni Histopatologii,</w:t>
      </w:r>
    </w:p>
    <w:p w:rsidR="00F86F68" w:rsidRPr="00681D98" w:rsidRDefault="00F86F68" w:rsidP="00681D98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681D98">
        <w:rPr>
          <w:sz w:val="22"/>
          <w:szCs w:val="22"/>
        </w:rPr>
        <w:t>Certyfikat ISO 9001 w zakresie: badań histopatologicznych, badań cytologii ogólnej i biopsyjnej, cytologii ginekologicznej, badań histochemicznych i badań immunohistochemicznych.</w:t>
      </w:r>
    </w:p>
    <w:p w:rsidR="00F86F68" w:rsidRPr="00681D98" w:rsidRDefault="00F86F68" w:rsidP="00F86F68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681D98">
        <w:rPr>
          <w:sz w:val="22"/>
          <w:szCs w:val="22"/>
        </w:rPr>
        <w:t xml:space="preserve">Opisu systemów wewnętrznej i zewnętrznej kontroli jakości wykonywanych badań. </w:t>
      </w:r>
    </w:p>
    <w:p w:rsidR="00C74A69" w:rsidRPr="00C74A69" w:rsidRDefault="00F86F68" w:rsidP="00F86F68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C74A69">
        <w:rPr>
          <w:sz w:val="22"/>
          <w:szCs w:val="22"/>
        </w:rPr>
        <w:t>Szczegółowego opisu schematu realizacji świadczeń medycznych, w tym opisu dotyczącego prawidłowego przygotowania materiałów kierowanych do badań, opisu  zasad transportu materiałów oraz załącznika zawierającego szczegółowe opisy procedur medycznych stosowanych przez Oferenta podczas wykonywania badań z określeniem ilości pobieranych wycinków z kierowanych do badań materiałów tkankowych z poszczególnych narządów.</w:t>
      </w:r>
    </w:p>
    <w:p w:rsidR="00C74A69" w:rsidRPr="00C74A69" w:rsidRDefault="00074576" w:rsidP="00C74A69">
      <w:pPr>
        <w:pStyle w:val="Tekstpodstawowy210"/>
        <w:ind w:left="360"/>
        <w:rPr>
          <w:i/>
          <w:sz w:val="22"/>
          <w:szCs w:val="22"/>
        </w:rPr>
      </w:pPr>
      <w:r w:rsidRPr="00C74A69">
        <w:rPr>
          <w:i/>
          <w:sz w:val="22"/>
          <w:szCs w:val="22"/>
        </w:rPr>
        <w:t>Uwaga</w:t>
      </w:r>
      <w:r w:rsidR="00C74A69" w:rsidRPr="00C74A69">
        <w:rPr>
          <w:i/>
          <w:sz w:val="22"/>
          <w:szCs w:val="22"/>
        </w:rPr>
        <w:t xml:space="preserve">: </w:t>
      </w:r>
    </w:p>
    <w:p w:rsidR="00F86F68" w:rsidRPr="00C74A69" w:rsidRDefault="00C74A69" w:rsidP="00C74A69">
      <w:pPr>
        <w:pStyle w:val="Tekstpodstawowy210"/>
        <w:ind w:left="360"/>
        <w:rPr>
          <w:i/>
          <w:sz w:val="22"/>
          <w:szCs w:val="22"/>
        </w:rPr>
      </w:pPr>
      <w:r w:rsidRPr="00C74A69">
        <w:rPr>
          <w:i/>
          <w:sz w:val="22"/>
          <w:szCs w:val="22"/>
        </w:rPr>
        <w:t>Treść dokumentów zawartych w punkcie 8 i 9 może zostać załączona do oferty w formie elektronicznej na płycie CD z zastrzeżeniem załączenia spisu treści określającej zawartość płyty CD.</w:t>
      </w:r>
    </w:p>
    <w:p w:rsidR="008109A0" w:rsidRPr="00681D98" w:rsidRDefault="008109A0" w:rsidP="00706274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681D98">
        <w:rPr>
          <w:sz w:val="22"/>
          <w:szCs w:val="22"/>
        </w:rPr>
        <w:t>Oświadczenie, że oferent dysponuje pracownikami, środkami transportu, sprzętem, aparaturą medyczną niezbędnymi do wykonania usługi określonej w przedmiocie zamówienia.</w:t>
      </w:r>
    </w:p>
    <w:p w:rsidR="008109A0" w:rsidRPr="006225D2" w:rsidRDefault="008109A0" w:rsidP="00706274">
      <w:pPr>
        <w:pStyle w:val="Tekstpodstawowy210"/>
        <w:numPr>
          <w:ilvl w:val="0"/>
          <w:numId w:val="10"/>
        </w:numPr>
        <w:rPr>
          <w:sz w:val="22"/>
          <w:szCs w:val="22"/>
        </w:rPr>
      </w:pPr>
      <w:r w:rsidRPr="006225D2">
        <w:rPr>
          <w:sz w:val="22"/>
          <w:szCs w:val="22"/>
        </w:rPr>
        <w:t>Kserokopia dowodu zawarcia umowy obowiązkowego ubezpieczenia odpowiedzialności cywilnej obejmujące szkody będące następstwem udzielania świadczeń zdrowotnych albo niezgodnego z prawem zaniechania udzielenia świadczeń zdrowotnych lub oświadczenie, że zawrze umowę ubezpieczenia OC najpóźniej w dniu poprzedzającym dzień, od którego będzie obowiązywała umowa na świadczenie usług zdrowotnych ob</w:t>
      </w:r>
      <w:r w:rsidR="00B02C02" w:rsidRPr="006225D2">
        <w:rPr>
          <w:sz w:val="22"/>
          <w:szCs w:val="22"/>
        </w:rPr>
        <w:t>jętych niniejszym postępowaniem  - zgodny z wymogami SWKO.</w:t>
      </w:r>
    </w:p>
    <w:p w:rsidR="00DD7C8A" w:rsidRPr="006225D2" w:rsidRDefault="00DD7C8A" w:rsidP="00DD7C8A">
      <w:pPr>
        <w:pStyle w:val="Tekstpodstawowy210"/>
        <w:ind w:left="720"/>
        <w:rPr>
          <w:sz w:val="22"/>
          <w:szCs w:val="22"/>
        </w:rPr>
      </w:pPr>
    </w:p>
    <w:p w:rsidR="008109A0" w:rsidRPr="006225D2" w:rsidRDefault="008109A0" w:rsidP="00DD7C8A">
      <w:pPr>
        <w:pStyle w:val="Tekstpodstawowy2"/>
        <w:spacing w:line="24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Kserokopie dokumentów muszą być poświadczone za zgodność z oryginałem przez radcę prawnego, notariusza, adwokata lub osobę upoważn</w:t>
      </w:r>
      <w:r w:rsidR="00F93EFA" w:rsidRPr="006225D2">
        <w:rPr>
          <w:sz w:val="22"/>
          <w:szCs w:val="22"/>
        </w:rPr>
        <w:t>ioną do reprezen</w:t>
      </w:r>
      <w:r w:rsidR="00681D98">
        <w:rPr>
          <w:sz w:val="22"/>
          <w:szCs w:val="22"/>
        </w:rPr>
        <w:t>towania Oferenta</w:t>
      </w:r>
      <w:r w:rsidR="00F93EFA" w:rsidRPr="006225D2">
        <w:rPr>
          <w:sz w:val="22"/>
          <w:szCs w:val="22"/>
        </w:rPr>
        <w:t>.</w:t>
      </w:r>
    </w:p>
    <w:p w:rsidR="008109A0" w:rsidRDefault="00681D98" w:rsidP="008109A0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 przypadku, gdy Oferent</w:t>
      </w:r>
      <w:r w:rsidR="008109A0" w:rsidRPr="006225D2">
        <w:rPr>
          <w:sz w:val="22"/>
          <w:szCs w:val="22"/>
        </w:rPr>
        <w:t xml:space="preserve"> jest reprezentowany przez pełnomocnika, do oferty powinno być załączone pełnomocnictwo do reprezentowa</w:t>
      </w:r>
      <w:r>
        <w:rPr>
          <w:sz w:val="22"/>
          <w:szCs w:val="22"/>
        </w:rPr>
        <w:t>nia Oferenta</w:t>
      </w:r>
      <w:r w:rsidR="008109A0" w:rsidRPr="006225D2">
        <w:rPr>
          <w:sz w:val="22"/>
          <w:szCs w:val="22"/>
        </w:rPr>
        <w:t xml:space="preserve"> w toku postępowania konkursowego, ewentualnie do zawarcia umowy, wystawione przez osobę uprawn</w:t>
      </w:r>
      <w:r w:rsidR="00F93EFA" w:rsidRPr="006225D2">
        <w:rPr>
          <w:sz w:val="22"/>
          <w:szCs w:val="22"/>
        </w:rPr>
        <w:t>ioną do reprezentow</w:t>
      </w:r>
      <w:r>
        <w:rPr>
          <w:sz w:val="22"/>
          <w:szCs w:val="22"/>
        </w:rPr>
        <w:t>ania Oferenta</w:t>
      </w:r>
      <w:r w:rsidR="008109A0" w:rsidRPr="006225D2">
        <w:rPr>
          <w:sz w:val="22"/>
          <w:szCs w:val="22"/>
        </w:rPr>
        <w:t>, której prawo do reprezentowania</w:t>
      </w:r>
      <w:r>
        <w:rPr>
          <w:sz w:val="22"/>
          <w:szCs w:val="22"/>
        </w:rPr>
        <w:t xml:space="preserve"> wynika z odpisów odpowiednich </w:t>
      </w:r>
      <w:r w:rsidR="008109A0" w:rsidRPr="006225D2">
        <w:rPr>
          <w:sz w:val="22"/>
          <w:szCs w:val="22"/>
        </w:rPr>
        <w:t xml:space="preserve">rejestrów lub innych przedstawionych </w:t>
      </w:r>
      <w:r w:rsidR="008109A0" w:rsidRPr="00C74A69">
        <w:rPr>
          <w:sz w:val="22"/>
          <w:szCs w:val="22"/>
        </w:rPr>
        <w:t>dokumentów.</w:t>
      </w:r>
    </w:p>
    <w:p w:rsidR="00C74A69" w:rsidRPr="00C74A69" w:rsidRDefault="00C74A69" w:rsidP="008109A0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8109A0" w:rsidRPr="00C74A69" w:rsidRDefault="0054200E" w:rsidP="008109A0">
      <w:pPr>
        <w:pStyle w:val="WW-Domylnie"/>
        <w:tabs>
          <w:tab w:val="left" w:pos="6045"/>
        </w:tabs>
        <w:suppressAutoHyphens w:val="0"/>
        <w:jc w:val="both"/>
        <w:rPr>
          <w:b/>
          <w:sz w:val="22"/>
          <w:szCs w:val="22"/>
        </w:rPr>
      </w:pPr>
      <w:r w:rsidRPr="00C74A69">
        <w:rPr>
          <w:b/>
          <w:sz w:val="22"/>
          <w:szCs w:val="22"/>
        </w:rPr>
        <w:t>Uwaga:</w:t>
      </w:r>
    </w:p>
    <w:p w:rsidR="00454971" w:rsidRPr="00454971" w:rsidRDefault="00C74A69" w:rsidP="00454971">
      <w:pPr>
        <w:pStyle w:val="Tekstkomentarza"/>
        <w:jc w:val="both"/>
        <w:rPr>
          <w:b/>
          <w:sz w:val="22"/>
          <w:szCs w:val="22"/>
        </w:rPr>
      </w:pPr>
      <w:r w:rsidRPr="00454971">
        <w:rPr>
          <w:b/>
          <w:sz w:val="22"/>
          <w:szCs w:val="22"/>
        </w:rPr>
        <w:t>Nie spełnienie wymogów określonych SWKO przez Oferenta będzie skutkować odrzuceniem oferty.</w:t>
      </w:r>
      <w:r w:rsidR="00454971" w:rsidRPr="00454971">
        <w:rPr>
          <w:b/>
          <w:sz w:val="22"/>
          <w:szCs w:val="22"/>
        </w:rPr>
        <w:t xml:space="preserve"> Do konkursu mogą przystąpić Oferenci spełniający wszystkie wymagania zawarte w SWKO.</w:t>
      </w:r>
    </w:p>
    <w:p w:rsidR="00C74A69" w:rsidRPr="0054200E" w:rsidRDefault="00C74A69" w:rsidP="008109A0">
      <w:pPr>
        <w:pStyle w:val="WW-Domylnie"/>
        <w:tabs>
          <w:tab w:val="left" w:pos="6045"/>
        </w:tabs>
        <w:suppressAutoHyphens w:val="0"/>
        <w:jc w:val="both"/>
        <w:rPr>
          <w:b/>
          <w:color w:val="FF0000"/>
          <w:sz w:val="22"/>
          <w:szCs w:val="22"/>
        </w:rPr>
      </w:pPr>
    </w:p>
    <w:p w:rsidR="008109A0" w:rsidRPr="006225D2" w:rsidRDefault="008109A0" w:rsidP="00F93EFA">
      <w:pPr>
        <w:pStyle w:val="Tekstpodstawowy2"/>
        <w:tabs>
          <w:tab w:val="left" w:pos="360"/>
        </w:tabs>
        <w:spacing w:after="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C.  Sposób oznaczenia oferty i tryb jej przesłania:</w:t>
      </w:r>
    </w:p>
    <w:p w:rsidR="00F93EFA" w:rsidRPr="006225D2" w:rsidRDefault="008F5DD6" w:rsidP="0027711B">
      <w:pPr>
        <w:pStyle w:val="Tekstpodstawowy2"/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lastRenderedPageBreak/>
        <w:t xml:space="preserve">      </w:t>
      </w:r>
      <w:r w:rsidR="008109A0" w:rsidRPr="006225D2">
        <w:rPr>
          <w:sz w:val="22"/>
          <w:szCs w:val="22"/>
        </w:rPr>
        <w:t>Ofertę, po dokładnym sprawdzeniu kompletności i prawidłowości zawartych w niej inform</w:t>
      </w:r>
      <w:r w:rsidR="00F93EFA" w:rsidRPr="006225D2">
        <w:rPr>
          <w:sz w:val="22"/>
          <w:szCs w:val="22"/>
        </w:rPr>
        <w:t>acji należy złożyć Udzielającemu zamówienie</w:t>
      </w:r>
      <w:r w:rsidR="008109A0" w:rsidRPr="006225D2">
        <w:rPr>
          <w:sz w:val="22"/>
          <w:szCs w:val="22"/>
        </w:rPr>
        <w:t xml:space="preserve"> w zamkniętej kopercie, zapieczętowanej w sposób gwarantujący zachowanie w poufności jej treści oraz zabezpieczającej jej nienaruszalność do terminu otwarcia ofert.</w:t>
      </w:r>
    </w:p>
    <w:p w:rsidR="008109A0" w:rsidRPr="006225D2" w:rsidRDefault="008109A0" w:rsidP="007B0F52">
      <w:pPr>
        <w:pStyle w:val="Tekstpodstawowy2"/>
        <w:spacing w:line="276" w:lineRule="auto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D.  Kopertę należy oznaczyć następująco:</w:t>
      </w:r>
    </w:p>
    <w:p w:rsidR="008109A0" w:rsidRPr="006225D2" w:rsidRDefault="008109A0" w:rsidP="007B0F52">
      <w:pPr>
        <w:pStyle w:val="Tekstpodstawowy2"/>
        <w:spacing w:line="276" w:lineRule="auto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- na środku koperty adres doręczenia o treści:</w:t>
      </w:r>
    </w:p>
    <w:p w:rsidR="008109A0" w:rsidRPr="006225D2" w:rsidRDefault="008109A0" w:rsidP="007B0F52">
      <w:pPr>
        <w:pStyle w:val="Tekstpodstawowy2"/>
        <w:spacing w:line="276" w:lineRule="auto"/>
        <w:jc w:val="both"/>
        <w:rPr>
          <w:i/>
          <w:sz w:val="22"/>
          <w:szCs w:val="22"/>
        </w:rPr>
      </w:pPr>
      <w:r w:rsidRPr="006225D2">
        <w:rPr>
          <w:i/>
          <w:sz w:val="22"/>
          <w:szCs w:val="22"/>
        </w:rPr>
        <w:t>Szpital Specjalistyczny im. J. Śniadeckiego</w:t>
      </w:r>
    </w:p>
    <w:p w:rsidR="008109A0" w:rsidRPr="006225D2" w:rsidRDefault="008109A0" w:rsidP="007B0F52">
      <w:pPr>
        <w:pStyle w:val="Tekstpodstawowy2"/>
        <w:spacing w:line="276" w:lineRule="auto"/>
        <w:jc w:val="both"/>
        <w:rPr>
          <w:i/>
          <w:sz w:val="22"/>
          <w:szCs w:val="22"/>
        </w:rPr>
      </w:pPr>
      <w:r w:rsidRPr="006225D2">
        <w:rPr>
          <w:i/>
          <w:sz w:val="22"/>
          <w:szCs w:val="22"/>
        </w:rPr>
        <w:t xml:space="preserve">Dział Administracyjno-Techniczny, Zespół ds. Zamówień Publicznych </w:t>
      </w:r>
    </w:p>
    <w:p w:rsidR="008109A0" w:rsidRPr="006225D2" w:rsidRDefault="008109A0" w:rsidP="00F93EFA">
      <w:pPr>
        <w:pStyle w:val="Tekstpodstawowy2"/>
        <w:spacing w:line="276" w:lineRule="auto"/>
        <w:jc w:val="both"/>
        <w:rPr>
          <w:i/>
          <w:sz w:val="22"/>
          <w:szCs w:val="22"/>
        </w:rPr>
      </w:pPr>
      <w:r w:rsidRPr="006225D2">
        <w:rPr>
          <w:i/>
          <w:sz w:val="22"/>
          <w:szCs w:val="22"/>
        </w:rPr>
        <w:t>ul. Młyńska 10, 33-300 Nowy Sącz</w:t>
      </w:r>
    </w:p>
    <w:p w:rsidR="008109A0" w:rsidRPr="006225D2" w:rsidRDefault="008109A0" w:rsidP="007B0F52">
      <w:pPr>
        <w:pStyle w:val="Tekstpodstawowy2"/>
        <w:spacing w:line="360" w:lineRule="auto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- w lewym górnym rogu koperty napis o treści:</w:t>
      </w:r>
    </w:p>
    <w:p w:rsidR="008109A0" w:rsidRPr="006225D2" w:rsidRDefault="008109A0" w:rsidP="007B0F52">
      <w:pPr>
        <w:pStyle w:val="Tekstpodstawowy2"/>
        <w:spacing w:line="360" w:lineRule="auto"/>
        <w:jc w:val="both"/>
        <w:rPr>
          <w:i/>
          <w:sz w:val="22"/>
          <w:szCs w:val="22"/>
        </w:rPr>
      </w:pPr>
      <w:r w:rsidRPr="006225D2">
        <w:rPr>
          <w:i/>
          <w:sz w:val="22"/>
          <w:szCs w:val="22"/>
        </w:rPr>
        <w:t>„UWAGA! Nie otwierać przed rozpoczęciem konkursu”.</w:t>
      </w:r>
    </w:p>
    <w:p w:rsidR="008109A0" w:rsidRPr="006225D2" w:rsidRDefault="008109A0" w:rsidP="00F93EFA">
      <w:pPr>
        <w:pStyle w:val="Tekstpodstawowy2"/>
        <w:spacing w:line="360" w:lineRule="auto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- na dole koperty pod adresem napis o treści określającej przedmiot konkursu:</w:t>
      </w:r>
    </w:p>
    <w:p w:rsidR="00F93EFA" w:rsidRPr="00B66F82" w:rsidRDefault="008109A0" w:rsidP="00B66F82">
      <w:pPr>
        <w:pStyle w:val="Tekstpodstawowy2"/>
        <w:spacing w:line="360" w:lineRule="auto"/>
        <w:jc w:val="both"/>
        <w:rPr>
          <w:i/>
          <w:sz w:val="22"/>
          <w:szCs w:val="22"/>
        </w:rPr>
      </w:pPr>
      <w:r w:rsidRPr="00681D98">
        <w:rPr>
          <w:i/>
          <w:sz w:val="22"/>
          <w:szCs w:val="22"/>
        </w:rPr>
        <w:t>„Konkurs ofert na ś</w:t>
      </w:r>
      <w:r w:rsidR="00F93EFA" w:rsidRPr="00681D98">
        <w:rPr>
          <w:i/>
          <w:sz w:val="22"/>
          <w:szCs w:val="22"/>
        </w:rPr>
        <w:t>wiadczenia zdrowotne</w:t>
      </w:r>
      <w:r w:rsidRPr="00681D98">
        <w:rPr>
          <w:i/>
          <w:sz w:val="22"/>
          <w:szCs w:val="22"/>
        </w:rPr>
        <w:t xml:space="preserve"> dla potrzeb  Szpitala Specjalistycznego im. J. Śniadeckiego w  Nowym Sączu.”</w:t>
      </w:r>
      <w:r w:rsidR="00D753D4" w:rsidRPr="00681D98">
        <w:rPr>
          <w:i/>
          <w:sz w:val="22"/>
          <w:szCs w:val="22"/>
        </w:rPr>
        <w:t xml:space="preserve"> – </w:t>
      </w:r>
      <w:r w:rsidR="00F93EFA" w:rsidRPr="00681D98">
        <w:rPr>
          <w:i/>
          <w:sz w:val="22"/>
          <w:szCs w:val="22"/>
        </w:rPr>
        <w:t>3/17</w:t>
      </w:r>
    </w:p>
    <w:p w:rsidR="008109A0" w:rsidRPr="006225D2" w:rsidRDefault="008109A0" w:rsidP="007B0F52">
      <w:pPr>
        <w:pStyle w:val="Tekstpodstawowy2"/>
        <w:spacing w:line="360" w:lineRule="auto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Koperta z dokumentacją ofertową może być dostarczona Udzielającemu zamówienie:</w:t>
      </w:r>
    </w:p>
    <w:p w:rsidR="008109A0" w:rsidRPr="006225D2" w:rsidRDefault="008109A0" w:rsidP="00706274">
      <w:pPr>
        <w:pStyle w:val="Tekstpodstawowy2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6225D2">
        <w:rPr>
          <w:b/>
          <w:sz w:val="22"/>
          <w:szCs w:val="22"/>
        </w:rPr>
        <w:t>drogą pocztową (np. list polecony, pocztex),</w:t>
      </w:r>
    </w:p>
    <w:p w:rsidR="008109A0" w:rsidRDefault="008109A0" w:rsidP="008109A0">
      <w:pPr>
        <w:pStyle w:val="WW-Domylnie"/>
        <w:numPr>
          <w:ilvl w:val="0"/>
          <w:numId w:val="6"/>
        </w:numPr>
        <w:suppressAutoHyphens w:val="0"/>
        <w:rPr>
          <w:sz w:val="22"/>
          <w:szCs w:val="22"/>
        </w:rPr>
      </w:pPr>
      <w:r w:rsidRPr="006225D2">
        <w:rPr>
          <w:sz w:val="22"/>
          <w:szCs w:val="22"/>
        </w:rPr>
        <w:t>doręczona na miejsce: – Dział Administracyjno-Techniczny zespół ds. Zamówień Publicznych, Szpital Specjalistyczny im. J. Śniadeckiego w Nowym Sączu, ul. Młyńska 10.</w:t>
      </w:r>
    </w:p>
    <w:p w:rsidR="00B66F82" w:rsidRPr="00B66F82" w:rsidRDefault="00B66F82" w:rsidP="00B66F82">
      <w:pPr>
        <w:pStyle w:val="WW-Domylnie"/>
        <w:suppressAutoHyphens w:val="0"/>
        <w:ind w:left="360"/>
        <w:rPr>
          <w:sz w:val="22"/>
          <w:szCs w:val="22"/>
        </w:rPr>
      </w:pPr>
    </w:p>
    <w:p w:rsidR="008109A0" w:rsidRPr="006225D2" w:rsidRDefault="008109A0" w:rsidP="00DD7C8A">
      <w:pPr>
        <w:pStyle w:val="Tekstpodstawowy2"/>
        <w:spacing w:line="240" w:lineRule="auto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Termin składania ofert:</w:t>
      </w:r>
    </w:p>
    <w:p w:rsidR="008109A0" w:rsidRPr="00681D98" w:rsidRDefault="008109A0" w:rsidP="00DD7C8A">
      <w:pPr>
        <w:pStyle w:val="Tekstpodstawowy2"/>
        <w:jc w:val="center"/>
        <w:rPr>
          <w:b/>
          <w:sz w:val="22"/>
          <w:szCs w:val="22"/>
        </w:rPr>
      </w:pPr>
      <w:r w:rsidRPr="00681D98">
        <w:rPr>
          <w:b/>
          <w:sz w:val="22"/>
          <w:szCs w:val="22"/>
        </w:rPr>
        <w:t>Termin</w:t>
      </w:r>
      <w:r w:rsidR="0006756D" w:rsidRPr="00681D98">
        <w:rPr>
          <w:b/>
          <w:sz w:val="22"/>
          <w:szCs w:val="22"/>
        </w:rPr>
        <w:t xml:space="preserve"> </w:t>
      </w:r>
      <w:r w:rsidR="00681D98">
        <w:rPr>
          <w:b/>
          <w:sz w:val="22"/>
          <w:szCs w:val="22"/>
        </w:rPr>
        <w:t xml:space="preserve">składania ofert upływa w dniu </w:t>
      </w:r>
      <w:r w:rsidR="00F93EFA" w:rsidRPr="00681D98">
        <w:rPr>
          <w:b/>
          <w:sz w:val="22"/>
          <w:szCs w:val="22"/>
        </w:rPr>
        <w:t>24 lipca 2017</w:t>
      </w:r>
      <w:r w:rsidRPr="00681D98">
        <w:rPr>
          <w:b/>
          <w:sz w:val="22"/>
          <w:szCs w:val="22"/>
        </w:rPr>
        <w:t xml:space="preserve"> r. o godz. 11.00.</w:t>
      </w:r>
    </w:p>
    <w:p w:rsidR="008109A0" w:rsidRPr="006225D2" w:rsidRDefault="008109A0" w:rsidP="00DD7C8A">
      <w:pPr>
        <w:pStyle w:val="Tekstpodstawowy2"/>
        <w:jc w:val="center"/>
        <w:rPr>
          <w:sz w:val="22"/>
          <w:szCs w:val="22"/>
        </w:rPr>
      </w:pPr>
      <w:r w:rsidRPr="006225D2">
        <w:rPr>
          <w:sz w:val="22"/>
          <w:szCs w:val="22"/>
        </w:rPr>
        <w:t>OFERTY, KTÓRE WPŁYNĄ PO TYM TERMINIE, NIE BĘDĄ ROZPATRYWANE</w:t>
      </w:r>
    </w:p>
    <w:p w:rsidR="00DD7C8A" w:rsidRPr="006225D2" w:rsidRDefault="008109A0" w:rsidP="00DD7C8A">
      <w:pPr>
        <w:pStyle w:val="Tekstpodstawowy2"/>
        <w:spacing w:line="360" w:lineRule="auto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Miejsce i termin otwarcia ofert:</w:t>
      </w:r>
    </w:p>
    <w:p w:rsidR="008109A0" w:rsidRPr="006225D2" w:rsidRDefault="008109A0" w:rsidP="00F93EFA">
      <w:pPr>
        <w:pStyle w:val="Tekstpodstawowy2"/>
        <w:spacing w:line="360" w:lineRule="auto"/>
        <w:jc w:val="both"/>
        <w:rPr>
          <w:b/>
          <w:sz w:val="22"/>
          <w:szCs w:val="22"/>
        </w:rPr>
      </w:pPr>
      <w:r w:rsidRPr="006225D2">
        <w:rPr>
          <w:sz w:val="22"/>
          <w:szCs w:val="22"/>
        </w:rPr>
        <w:tab/>
      </w:r>
      <w:r w:rsidRPr="006225D2">
        <w:rPr>
          <w:b/>
          <w:sz w:val="22"/>
          <w:szCs w:val="22"/>
        </w:rPr>
        <w:t>Publiczne otwarcie ofert nastą</w:t>
      </w:r>
      <w:r w:rsidR="008F5DD6" w:rsidRPr="006225D2">
        <w:rPr>
          <w:b/>
          <w:sz w:val="22"/>
          <w:szCs w:val="22"/>
        </w:rPr>
        <w:t xml:space="preserve">pi w dniu </w:t>
      </w:r>
      <w:r w:rsidR="00F93EFA" w:rsidRPr="006225D2">
        <w:rPr>
          <w:b/>
          <w:sz w:val="22"/>
          <w:szCs w:val="22"/>
        </w:rPr>
        <w:t>24 lipca 2017</w:t>
      </w:r>
      <w:r w:rsidRPr="006225D2">
        <w:rPr>
          <w:b/>
          <w:sz w:val="22"/>
          <w:szCs w:val="22"/>
        </w:rPr>
        <w:t xml:space="preserve"> r. o godz. 1</w:t>
      </w:r>
      <w:r w:rsidR="008F5DD6" w:rsidRPr="006225D2">
        <w:rPr>
          <w:b/>
          <w:sz w:val="22"/>
          <w:szCs w:val="22"/>
        </w:rPr>
        <w:t>2</w:t>
      </w:r>
      <w:r w:rsidRPr="006225D2">
        <w:rPr>
          <w:b/>
          <w:sz w:val="22"/>
          <w:szCs w:val="22"/>
        </w:rPr>
        <w:t>.00 w Dziale Administracyjno-Technicznym - zespół ds. Zamówień Publicznych Szpitala Specjalistycznego im. J. Śniadeckiego przy ul. Młyńskiej 10 w Nowym Sączu.</w:t>
      </w:r>
      <w:r w:rsidRPr="006225D2">
        <w:rPr>
          <w:b/>
          <w:sz w:val="22"/>
          <w:szCs w:val="22"/>
        </w:rPr>
        <w:tab/>
      </w:r>
    </w:p>
    <w:p w:rsidR="008109A0" w:rsidRPr="006225D2" w:rsidRDefault="008109A0" w:rsidP="008F5DD6">
      <w:pPr>
        <w:pStyle w:val="Tekstpodstawowy2"/>
        <w:spacing w:line="240" w:lineRule="auto"/>
        <w:jc w:val="both"/>
        <w:rPr>
          <w:sz w:val="22"/>
          <w:szCs w:val="22"/>
        </w:rPr>
      </w:pPr>
      <w:r w:rsidRPr="006225D2">
        <w:rPr>
          <w:b/>
          <w:sz w:val="22"/>
          <w:szCs w:val="22"/>
        </w:rPr>
        <w:tab/>
      </w:r>
      <w:r w:rsidRPr="006225D2">
        <w:rPr>
          <w:sz w:val="22"/>
          <w:szCs w:val="22"/>
        </w:rPr>
        <w:t>Otwarcia i oceny ofert dokona Komisja powołana Decyzją Dyrektora Szpitala Specjalistycznego. W części jawnej otwarcia ofert mogą ucz</w:t>
      </w:r>
      <w:r w:rsidR="00F93EFA" w:rsidRPr="006225D2">
        <w:rPr>
          <w:sz w:val="22"/>
          <w:szCs w:val="22"/>
        </w:rPr>
        <w:t>estniczyć zaint</w:t>
      </w:r>
      <w:r w:rsidR="00681D98">
        <w:rPr>
          <w:sz w:val="22"/>
          <w:szCs w:val="22"/>
        </w:rPr>
        <w:t>eresowani Oferenci</w:t>
      </w:r>
      <w:r w:rsidR="00F93EFA" w:rsidRPr="006225D2">
        <w:rPr>
          <w:sz w:val="22"/>
          <w:szCs w:val="22"/>
        </w:rPr>
        <w:t xml:space="preserve"> </w:t>
      </w:r>
      <w:r w:rsidR="00681D98">
        <w:rPr>
          <w:sz w:val="22"/>
          <w:szCs w:val="22"/>
        </w:rPr>
        <w:t>i/</w:t>
      </w:r>
      <w:r w:rsidRPr="006225D2">
        <w:rPr>
          <w:sz w:val="22"/>
          <w:szCs w:val="22"/>
        </w:rPr>
        <w:t>lub ich pełnomocnicy.</w:t>
      </w:r>
    </w:p>
    <w:p w:rsidR="008109A0" w:rsidRPr="006225D2" w:rsidRDefault="008109A0" w:rsidP="008109A0">
      <w:pPr>
        <w:tabs>
          <w:tab w:val="left" w:pos="720"/>
        </w:tabs>
        <w:ind w:left="720" w:hanging="720"/>
        <w:rPr>
          <w:b/>
          <w:sz w:val="22"/>
          <w:szCs w:val="22"/>
        </w:rPr>
      </w:pPr>
    </w:p>
    <w:p w:rsidR="008109A0" w:rsidRPr="006225D2" w:rsidRDefault="008109A0" w:rsidP="00706274">
      <w:pPr>
        <w:numPr>
          <w:ilvl w:val="0"/>
          <w:numId w:val="22"/>
        </w:numPr>
        <w:tabs>
          <w:tab w:val="left" w:pos="400"/>
        </w:tabs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Tryb i zakres prac komisji konkursowej</w:t>
      </w:r>
    </w:p>
    <w:p w:rsidR="008109A0" w:rsidRPr="006225D2" w:rsidRDefault="008109A0" w:rsidP="008109A0">
      <w:pPr>
        <w:tabs>
          <w:tab w:val="left" w:pos="400"/>
        </w:tabs>
        <w:rPr>
          <w:b/>
          <w:sz w:val="22"/>
          <w:szCs w:val="22"/>
        </w:rPr>
      </w:pPr>
    </w:p>
    <w:p w:rsidR="008109A0" w:rsidRPr="006225D2" w:rsidRDefault="008109A0" w:rsidP="00706274">
      <w:pPr>
        <w:numPr>
          <w:ilvl w:val="0"/>
          <w:numId w:val="18"/>
        </w:numPr>
        <w:tabs>
          <w:tab w:val="num" w:pos="240"/>
        </w:tabs>
        <w:ind w:left="240" w:hanging="24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Konkurs przeprowadza Komisja powołana Zarządzeniem Dyrektora.</w:t>
      </w:r>
    </w:p>
    <w:p w:rsidR="008109A0" w:rsidRPr="006225D2" w:rsidRDefault="008109A0" w:rsidP="00706274">
      <w:pPr>
        <w:numPr>
          <w:ilvl w:val="0"/>
          <w:numId w:val="18"/>
        </w:numPr>
        <w:tabs>
          <w:tab w:val="num" w:pos="240"/>
        </w:tabs>
        <w:ind w:left="240" w:hanging="24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Prace Komisji odbywają się w części jawnej i w części zamkniętej.</w:t>
      </w:r>
    </w:p>
    <w:p w:rsidR="008109A0" w:rsidRPr="006225D2" w:rsidRDefault="008109A0" w:rsidP="00706274">
      <w:pPr>
        <w:numPr>
          <w:ilvl w:val="0"/>
          <w:numId w:val="18"/>
        </w:numPr>
        <w:tabs>
          <w:tab w:val="num" w:pos="240"/>
        </w:tabs>
        <w:ind w:left="240" w:hanging="24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Komisja konkursowa mając na celu rozstrzygnięcie konkursu ofert, dokonuje następujących czynności w części jawnej:</w:t>
      </w:r>
    </w:p>
    <w:p w:rsidR="008109A0" w:rsidRPr="006225D2" w:rsidRDefault="00DD7C8A" w:rsidP="00706274">
      <w:pPr>
        <w:numPr>
          <w:ilvl w:val="1"/>
          <w:numId w:val="18"/>
        </w:numPr>
        <w:tabs>
          <w:tab w:val="left" w:pos="720"/>
          <w:tab w:val="num" w:pos="960"/>
        </w:tabs>
        <w:ind w:left="9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s</w:t>
      </w:r>
      <w:r w:rsidR="008109A0" w:rsidRPr="006225D2">
        <w:rPr>
          <w:sz w:val="22"/>
          <w:szCs w:val="22"/>
        </w:rPr>
        <w:t>twierdza prawidłowość ogłoszenia konkursu oraz liczbę otrzymanych ofert.</w:t>
      </w:r>
    </w:p>
    <w:p w:rsidR="008109A0" w:rsidRPr="006225D2" w:rsidRDefault="00DD7C8A" w:rsidP="00706274">
      <w:pPr>
        <w:numPr>
          <w:ilvl w:val="1"/>
          <w:numId w:val="18"/>
        </w:numPr>
        <w:tabs>
          <w:tab w:val="left" w:pos="720"/>
          <w:tab w:val="num" w:pos="960"/>
        </w:tabs>
        <w:ind w:left="9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o</w:t>
      </w:r>
      <w:r w:rsidR="008109A0" w:rsidRPr="006225D2">
        <w:rPr>
          <w:sz w:val="22"/>
          <w:szCs w:val="22"/>
        </w:rPr>
        <w:t>twiera koperty z ofertami.</w:t>
      </w:r>
    </w:p>
    <w:p w:rsidR="008109A0" w:rsidRPr="006225D2" w:rsidRDefault="00DD7C8A" w:rsidP="00706274">
      <w:pPr>
        <w:numPr>
          <w:ilvl w:val="1"/>
          <w:numId w:val="18"/>
        </w:numPr>
        <w:tabs>
          <w:tab w:val="left" w:pos="720"/>
          <w:tab w:val="num" w:pos="960"/>
        </w:tabs>
        <w:ind w:left="9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p</w:t>
      </w:r>
      <w:r w:rsidR="008109A0" w:rsidRPr="006225D2">
        <w:rPr>
          <w:sz w:val="22"/>
          <w:szCs w:val="22"/>
        </w:rPr>
        <w:t>odaje informacje dotyczące ceny oferty.</w:t>
      </w:r>
    </w:p>
    <w:p w:rsidR="008109A0" w:rsidRPr="006225D2" w:rsidRDefault="008109A0" w:rsidP="008109A0">
      <w:pPr>
        <w:tabs>
          <w:tab w:val="left" w:pos="0"/>
        </w:tabs>
        <w:ind w:left="360" w:hanging="3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4. Komisja konkursowa w części zamkniętej posiedzenia bez udziału Oferentów dokonuje następujących czynności:</w:t>
      </w:r>
    </w:p>
    <w:p w:rsidR="008109A0" w:rsidRPr="006225D2" w:rsidRDefault="008109A0" w:rsidP="00706274">
      <w:pPr>
        <w:numPr>
          <w:ilvl w:val="0"/>
          <w:numId w:val="17"/>
        </w:numPr>
        <w:tabs>
          <w:tab w:val="left" w:pos="0"/>
          <w:tab w:val="num" w:pos="720"/>
        </w:tabs>
        <w:ind w:left="72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Ustala, które z ofert spełniają warunki określone w SWKO.</w:t>
      </w:r>
    </w:p>
    <w:p w:rsidR="008109A0" w:rsidRPr="006225D2" w:rsidRDefault="008109A0" w:rsidP="00706274">
      <w:pPr>
        <w:numPr>
          <w:ilvl w:val="0"/>
          <w:numId w:val="17"/>
        </w:numPr>
        <w:tabs>
          <w:tab w:val="left" w:pos="0"/>
          <w:tab w:val="num" w:pos="720"/>
        </w:tabs>
        <w:ind w:left="72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Odrzuca oferty nie odpowiadające warunkom określonym w SWKO lub:</w:t>
      </w:r>
    </w:p>
    <w:p w:rsidR="008109A0" w:rsidRPr="006225D2" w:rsidRDefault="008109A0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6225D2">
        <w:rPr>
          <w:sz w:val="22"/>
          <w:szCs w:val="22"/>
        </w:rPr>
        <w:lastRenderedPageBreak/>
        <w:t>złożoną po terminie,</w:t>
      </w:r>
    </w:p>
    <w:p w:rsidR="008109A0" w:rsidRPr="006225D2" w:rsidRDefault="008109A0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zawierającą nieprawdziwe informacje,</w:t>
      </w:r>
    </w:p>
    <w:p w:rsidR="008109A0" w:rsidRPr="006225D2" w:rsidRDefault="008109A0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6225D2">
        <w:rPr>
          <w:sz w:val="22"/>
          <w:szCs w:val="22"/>
        </w:rPr>
        <w:t xml:space="preserve">jeżeli oferent nie określił </w:t>
      </w:r>
      <w:r w:rsidR="00D0683F" w:rsidRPr="006225D2">
        <w:rPr>
          <w:sz w:val="22"/>
          <w:szCs w:val="22"/>
        </w:rPr>
        <w:t xml:space="preserve">przedmiotu oferty lub nie podał proponowanej liczby lub ceny </w:t>
      </w:r>
      <w:r w:rsidRPr="006225D2">
        <w:rPr>
          <w:sz w:val="22"/>
          <w:szCs w:val="22"/>
        </w:rPr>
        <w:t xml:space="preserve">świadczeń </w:t>
      </w:r>
      <w:r w:rsidR="00D0683F" w:rsidRPr="006225D2">
        <w:rPr>
          <w:sz w:val="22"/>
          <w:szCs w:val="22"/>
        </w:rPr>
        <w:t>opieki zdrowotnych,</w:t>
      </w:r>
    </w:p>
    <w:p w:rsidR="00D0683F" w:rsidRPr="006225D2" w:rsidRDefault="00D0683F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jeżeli zawiera rżąco niska cenę w stosunku do przedmiotu zamówienia,</w:t>
      </w:r>
    </w:p>
    <w:p w:rsidR="00D0683F" w:rsidRPr="006225D2" w:rsidRDefault="00D0683F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jeżeli jest nieważna na podstawie odrębnych przepisów,</w:t>
      </w:r>
    </w:p>
    <w:p w:rsidR="00D0683F" w:rsidRPr="006225D2" w:rsidRDefault="00D0683F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jeżeli oferent złożył ofertę alternatywną,</w:t>
      </w:r>
    </w:p>
    <w:p w:rsidR="008109A0" w:rsidRPr="006225D2" w:rsidRDefault="008109A0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6225D2">
        <w:rPr>
          <w:sz w:val="22"/>
          <w:szCs w:val="22"/>
        </w:rPr>
        <w:t xml:space="preserve">jeżeli Oferent lub oferta nie spełniają wymaganych warunków określonych w przepisach prawa oraz </w:t>
      </w:r>
      <w:r w:rsidR="00D0683F" w:rsidRPr="006225D2">
        <w:rPr>
          <w:sz w:val="22"/>
          <w:szCs w:val="22"/>
        </w:rPr>
        <w:t>w szczegółowych warunkach umów o udzielenie świadczeń opieki zdrowotnej, o których mowa w art. 146 ust.1 pkt 2 „ustawy”,</w:t>
      </w:r>
    </w:p>
    <w:p w:rsidR="008109A0" w:rsidRPr="006225D2" w:rsidRDefault="00D0683F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złożoną przez Oferenta</w:t>
      </w:r>
      <w:r w:rsidR="008109A0" w:rsidRPr="006225D2">
        <w:rPr>
          <w:sz w:val="22"/>
          <w:szCs w:val="22"/>
        </w:rPr>
        <w:t xml:space="preserve">, </w:t>
      </w:r>
      <w:r w:rsidRPr="006225D2">
        <w:rPr>
          <w:sz w:val="22"/>
          <w:szCs w:val="22"/>
        </w:rPr>
        <w:t xml:space="preserve">z którym w okresie 5 lat poprzedzających ogłoszenie postępowania, została rozwiązana przez </w:t>
      </w:r>
      <w:r w:rsidR="008109A0" w:rsidRPr="006225D2">
        <w:rPr>
          <w:sz w:val="22"/>
          <w:szCs w:val="22"/>
        </w:rPr>
        <w:t xml:space="preserve">Oddział Wojewódzki Funduszu Zdrowia umowa o udzielanie świadczeń opieki zdrowotnej w zakresie </w:t>
      </w:r>
      <w:r w:rsidRPr="006225D2">
        <w:rPr>
          <w:sz w:val="22"/>
          <w:szCs w:val="22"/>
        </w:rPr>
        <w:t>lub rodzaju odpowiadającym przedmiotowi ogłoszenia, bez zachowania okresu wypowiedzenia z przyczyn leżących po stronie świadczeniodawcy.</w:t>
      </w:r>
    </w:p>
    <w:p w:rsidR="008109A0" w:rsidRPr="006225D2" w:rsidRDefault="008109A0" w:rsidP="006225D2">
      <w:pPr>
        <w:tabs>
          <w:tab w:val="left" w:pos="0"/>
        </w:tabs>
        <w:ind w:left="426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W przypadku gdy b</w:t>
      </w:r>
      <w:r w:rsidR="00251860" w:rsidRPr="006225D2">
        <w:rPr>
          <w:sz w:val="22"/>
          <w:szCs w:val="22"/>
        </w:rPr>
        <w:t>raki, o których mowa w punkcie 4</w:t>
      </w:r>
      <w:r w:rsidRPr="006225D2">
        <w:rPr>
          <w:sz w:val="22"/>
          <w:szCs w:val="22"/>
        </w:rPr>
        <w:t xml:space="preserve"> dotyczą tylko części oferty, ofertę można odrzucić w części dotkniętej brakiem.</w:t>
      </w:r>
    </w:p>
    <w:p w:rsidR="008109A0" w:rsidRPr="006225D2" w:rsidRDefault="008109A0" w:rsidP="001E7EB3">
      <w:pPr>
        <w:pStyle w:val="Akapitzlist"/>
        <w:numPr>
          <w:ilvl w:val="0"/>
          <w:numId w:val="17"/>
        </w:numPr>
        <w:tabs>
          <w:tab w:val="clear" w:pos="1500"/>
          <w:tab w:val="left" w:pos="0"/>
        </w:tabs>
        <w:spacing w:before="240" w:line="240" w:lineRule="auto"/>
        <w:ind w:left="709" w:hanging="283"/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W przypadku gdy Oferent nie przedstawił wszystkich wymaganych dokumentów lub gdy oferta zawiera braki formalne, Komisja wzywa Oferenta do usunięcia tych braków w wyznaczonym terminie pod rygorem odrzucenia ofert.</w:t>
      </w:r>
    </w:p>
    <w:p w:rsidR="008109A0" w:rsidRPr="006225D2" w:rsidRDefault="008109A0" w:rsidP="001E7EB3">
      <w:pPr>
        <w:numPr>
          <w:ilvl w:val="0"/>
          <w:numId w:val="17"/>
        </w:numPr>
        <w:tabs>
          <w:tab w:val="left" w:pos="0"/>
          <w:tab w:val="num" w:pos="720"/>
        </w:tabs>
        <w:spacing w:before="240"/>
        <w:ind w:left="72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Wybiera najkorzystniejszą ofertę albo nie przyjmuje żadnej.</w:t>
      </w:r>
    </w:p>
    <w:p w:rsidR="008109A0" w:rsidRPr="006225D2" w:rsidRDefault="008109A0" w:rsidP="008109A0">
      <w:pPr>
        <w:pStyle w:val="WW-Tekstpodstawowy2"/>
        <w:rPr>
          <w:rStyle w:val="TekstpodstawowyZnak"/>
          <w:sz w:val="22"/>
          <w:szCs w:val="22"/>
        </w:rPr>
      </w:pPr>
      <w:r w:rsidRPr="006225D2">
        <w:rPr>
          <w:rStyle w:val="TekstpodstawowyZnak"/>
          <w:sz w:val="22"/>
          <w:szCs w:val="22"/>
        </w:rPr>
        <w:t>5.Z przebiegu konkursu Komisja konkursowa sporządza protokół.</w:t>
      </w:r>
    </w:p>
    <w:p w:rsidR="008109A0" w:rsidRPr="006225D2" w:rsidRDefault="008109A0" w:rsidP="008109A0">
      <w:pPr>
        <w:pStyle w:val="WW-Tekstpodstawowy2"/>
        <w:ind w:left="200" w:hanging="200"/>
        <w:rPr>
          <w:rStyle w:val="TekstpodstawowyZnak"/>
          <w:sz w:val="22"/>
          <w:szCs w:val="22"/>
        </w:rPr>
      </w:pPr>
      <w:r w:rsidRPr="006225D2">
        <w:rPr>
          <w:rStyle w:val="TekstpodstawowyZnak"/>
          <w:sz w:val="22"/>
          <w:szCs w:val="22"/>
        </w:rPr>
        <w:t>6.Jeżeli nie nastąpiło unieważnienie postępowania konkursowego, Komisja ogłasza o rozstrzygnięciu konkursu.</w:t>
      </w:r>
    </w:p>
    <w:p w:rsidR="008109A0" w:rsidRPr="006225D2" w:rsidRDefault="008109A0" w:rsidP="008109A0">
      <w:pPr>
        <w:pStyle w:val="WW-Tekstpodstawowy2"/>
        <w:rPr>
          <w:rStyle w:val="TekstpodstawowyZnak"/>
          <w:sz w:val="22"/>
          <w:szCs w:val="22"/>
        </w:rPr>
      </w:pPr>
      <w:r w:rsidRPr="006225D2">
        <w:rPr>
          <w:rStyle w:val="TekstpodstawowyZnak"/>
          <w:sz w:val="22"/>
          <w:szCs w:val="22"/>
        </w:rPr>
        <w:t xml:space="preserve">7.Konkurs ofert zostanie rozstrzygnięty w ciągu 14 dni od daty otwarcia ofert. </w:t>
      </w:r>
    </w:p>
    <w:p w:rsidR="008109A0" w:rsidRPr="006225D2" w:rsidRDefault="008109A0" w:rsidP="008109A0">
      <w:pPr>
        <w:pStyle w:val="WW-Tekstpodstawowy2"/>
        <w:ind w:left="200" w:hanging="200"/>
        <w:rPr>
          <w:rStyle w:val="TekstpodstawowyZnak"/>
          <w:sz w:val="22"/>
          <w:szCs w:val="22"/>
        </w:rPr>
      </w:pPr>
      <w:r w:rsidRPr="006225D2">
        <w:rPr>
          <w:rStyle w:val="TekstpodstawowyZnak"/>
          <w:sz w:val="22"/>
          <w:szCs w:val="22"/>
        </w:rPr>
        <w:t>8.Ogłoszenie o rozstrzygnięciu konkursu zostanie przesłane do Oferentów drogą pocztową i elektroniczną oraz umieszczone na stronie internetowej i tablicy informacyjnej Udzielającego zamówienia.</w:t>
      </w:r>
    </w:p>
    <w:p w:rsidR="008109A0" w:rsidRPr="006225D2" w:rsidRDefault="008109A0" w:rsidP="008109A0">
      <w:pPr>
        <w:pStyle w:val="WW-Tekstpodstawowy2"/>
        <w:ind w:left="200" w:hanging="200"/>
        <w:rPr>
          <w:sz w:val="22"/>
          <w:szCs w:val="22"/>
        </w:rPr>
      </w:pPr>
      <w:r w:rsidRPr="006225D2">
        <w:rPr>
          <w:rStyle w:val="TekstpodstawowyZnak"/>
          <w:sz w:val="22"/>
          <w:szCs w:val="22"/>
        </w:rPr>
        <w:t>9.Z chwilą ogłoszenia o rozstrzygnięciu postępowania konkursowego następuje jego zakończenie i Komisja ulega rozwiązaniu.</w:t>
      </w:r>
    </w:p>
    <w:p w:rsidR="008109A0" w:rsidRPr="006225D2" w:rsidRDefault="008109A0" w:rsidP="008109A0">
      <w:pPr>
        <w:tabs>
          <w:tab w:val="left" w:pos="0"/>
        </w:tabs>
        <w:ind w:left="840" w:hanging="840"/>
        <w:jc w:val="both"/>
        <w:rPr>
          <w:b/>
          <w:sz w:val="22"/>
          <w:szCs w:val="22"/>
        </w:rPr>
      </w:pPr>
    </w:p>
    <w:p w:rsidR="008109A0" w:rsidRPr="006225D2" w:rsidRDefault="008109A0" w:rsidP="00706274">
      <w:pPr>
        <w:numPr>
          <w:ilvl w:val="0"/>
          <w:numId w:val="22"/>
        </w:numPr>
        <w:tabs>
          <w:tab w:val="left" w:pos="0"/>
        </w:tabs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Unieważnienie postępowania konkursowego</w:t>
      </w:r>
    </w:p>
    <w:p w:rsidR="008109A0" w:rsidRPr="006225D2" w:rsidRDefault="008109A0" w:rsidP="008109A0">
      <w:pPr>
        <w:tabs>
          <w:tab w:val="left" w:pos="0"/>
        </w:tabs>
        <w:jc w:val="both"/>
        <w:rPr>
          <w:sz w:val="22"/>
          <w:szCs w:val="22"/>
        </w:rPr>
      </w:pPr>
      <w:r w:rsidRPr="006225D2">
        <w:rPr>
          <w:sz w:val="22"/>
          <w:szCs w:val="22"/>
        </w:rPr>
        <w:t>1.Dyrektor unieważniania postępowanie w sprawie zawarcia umowy o udzielanie świadczeń zdrowotnych będących przedmiotem niniejszego konkursu, gdy:</w:t>
      </w:r>
    </w:p>
    <w:p w:rsidR="008109A0" w:rsidRPr="006225D2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nie wpłynęła żadna oferta,</w:t>
      </w:r>
    </w:p>
    <w:p w:rsidR="008109A0" w:rsidRPr="006225D2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wpłynęła jedna oferta nie podlegająca odrzuceniu, z zastrzeżeniem punktu 2,</w:t>
      </w:r>
    </w:p>
    <w:p w:rsidR="008109A0" w:rsidRPr="006225D2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odrzucono wszystkie oferty,</w:t>
      </w:r>
    </w:p>
    <w:p w:rsidR="008109A0" w:rsidRPr="006225D2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kwota najkorzystniejszej oferty przewyższa kwotę, którą Udzielający zamówienia przeznaczył na sfinansowanie świadczeń opieki zdrowotnej w postępowaniu,</w:t>
      </w:r>
    </w:p>
    <w:p w:rsidR="008109A0" w:rsidRPr="006225D2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:rsidR="008109A0" w:rsidRPr="006225D2" w:rsidRDefault="008109A0" w:rsidP="008109A0">
      <w:pPr>
        <w:pStyle w:val="BodyText22"/>
        <w:widowControl/>
        <w:tabs>
          <w:tab w:val="left" w:pos="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225D2">
        <w:rPr>
          <w:sz w:val="22"/>
          <w:szCs w:val="22"/>
        </w:rPr>
        <w:t>2.Jeżeli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8109A0" w:rsidRPr="006225D2" w:rsidRDefault="008109A0" w:rsidP="008109A0">
      <w:pPr>
        <w:tabs>
          <w:tab w:val="left" w:pos="0"/>
        </w:tabs>
        <w:ind w:left="2160"/>
        <w:jc w:val="both"/>
        <w:rPr>
          <w:sz w:val="22"/>
          <w:szCs w:val="22"/>
        </w:rPr>
      </w:pPr>
    </w:p>
    <w:p w:rsidR="008109A0" w:rsidRPr="006225D2" w:rsidRDefault="008109A0" w:rsidP="008109A0">
      <w:pPr>
        <w:tabs>
          <w:tab w:val="left" w:pos="0"/>
        </w:tabs>
        <w:ind w:left="720" w:hanging="720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G. Zawarcie umowy</w:t>
      </w:r>
    </w:p>
    <w:p w:rsidR="008109A0" w:rsidRPr="006225D2" w:rsidRDefault="008109A0" w:rsidP="006225D2">
      <w:pPr>
        <w:pStyle w:val="Akapitzlist"/>
        <w:numPr>
          <w:ilvl w:val="0"/>
          <w:numId w:val="43"/>
        </w:numPr>
        <w:tabs>
          <w:tab w:val="left" w:pos="0"/>
          <w:tab w:val="num" w:pos="1440"/>
        </w:tabs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Udzielający zamówienia zawiera umowę na udzielanie świadczeń zdrowotnych z Oferentem, którego oferta została wybrana przez Komisję konkursową jako na</w:t>
      </w:r>
      <w:r w:rsidR="00251860" w:rsidRPr="006225D2">
        <w:rPr>
          <w:rFonts w:ascii="Times New Roman" w:hAnsi="Times New Roman"/>
        </w:rPr>
        <w:t xml:space="preserve">jkorzystniejsza w terminie do </w:t>
      </w:r>
      <w:r w:rsidR="00393873" w:rsidRPr="006225D2">
        <w:rPr>
          <w:rFonts w:ascii="Times New Roman" w:hAnsi="Times New Roman"/>
        </w:rPr>
        <w:t>14dni</w:t>
      </w:r>
      <w:r w:rsidRPr="006225D2">
        <w:rPr>
          <w:rFonts w:ascii="Times New Roman" w:hAnsi="Times New Roman"/>
        </w:rPr>
        <w:t xml:space="preserve"> od dnia rozstrzygnięcia konkursu ofert.</w:t>
      </w:r>
    </w:p>
    <w:p w:rsidR="008109A0" w:rsidRPr="006225D2" w:rsidRDefault="008109A0" w:rsidP="006225D2">
      <w:pPr>
        <w:pStyle w:val="Akapitzlist"/>
        <w:numPr>
          <w:ilvl w:val="0"/>
          <w:numId w:val="43"/>
        </w:numPr>
        <w:tabs>
          <w:tab w:val="left" w:pos="0"/>
          <w:tab w:val="num" w:pos="1440"/>
        </w:tabs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 xml:space="preserve">Projekt umowy na udzielenie zamówienia na świadczenia zdrowotne zawierają </w:t>
      </w:r>
      <w:r w:rsidR="00251860" w:rsidRPr="006225D2">
        <w:rPr>
          <w:rFonts w:ascii="Times New Roman" w:hAnsi="Times New Roman"/>
        </w:rPr>
        <w:t>SWKO</w:t>
      </w:r>
      <w:r w:rsidRPr="006225D2">
        <w:rPr>
          <w:rFonts w:ascii="Times New Roman" w:hAnsi="Times New Roman"/>
        </w:rPr>
        <w:t>.</w:t>
      </w:r>
    </w:p>
    <w:p w:rsidR="008109A0" w:rsidRPr="006225D2" w:rsidRDefault="008109A0" w:rsidP="008109A0">
      <w:pPr>
        <w:pStyle w:val="Akapitzlist"/>
        <w:numPr>
          <w:ilvl w:val="0"/>
          <w:numId w:val="43"/>
        </w:numPr>
        <w:tabs>
          <w:tab w:val="left" w:pos="0"/>
          <w:tab w:val="num" w:pos="1440"/>
        </w:tabs>
        <w:jc w:val="both"/>
        <w:rPr>
          <w:rFonts w:ascii="Times New Roman" w:hAnsi="Times New Roman"/>
        </w:rPr>
      </w:pPr>
      <w:r w:rsidRPr="006225D2">
        <w:rPr>
          <w:rFonts w:ascii="Times New Roman" w:hAnsi="Times New Roman"/>
        </w:rPr>
        <w:t>Jeżeli Oferent, który wygrał konkurs uchyli się do zawarcia umowy, Udzielający zamówienia wybierze najkorzystniejszą spośród pozostałych ofert uznanych za ważne.</w:t>
      </w:r>
    </w:p>
    <w:p w:rsidR="008109A0" w:rsidRPr="006225D2" w:rsidRDefault="008109A0" w:rsidP="008109A0">
      <w:pPr>
        <w:pStyle w:val="Tekstpodstawowy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H. Środki odwoławcze</w:t>
      </w:r>
    </w:p>
    <w:p w:rsidR="008109A0" w:rsidRPr="006225D2" w:rsidRDefault="008109A0" w:rsidP="008109A0">
      <w:pPr>
        <w:pStyle w:val="Tekstpodstawowy"/>
        <w:jc w:val="both"/>
        <w:rPr>
          <w:sz w:val="22"/>
          <w:szCs w:val="22"/>
        </w:rPr>
      </w:pPr>
      <w:r w:rsidRPr="006225D2">
        <w:rPr>
          <w:b/>
          <w:sz w:val="22"/>
          <w:szCs w:val="22"/>
        </w:rPr>
        <w:t>Zgodnie z art.152 ustawy z dnia 27 sierpnia 2004 r.</w:t>
      </w:r>
      <w:r w:rsidRPr="006225D2">
        <w:rPr>
          <w:sz w:val="22"/>
          <w:szCs w:val="22"/>
        </w:rPr>
        <w:t xml:space="preserve"> o świadczeniach opieki zdrowotnej finansowanych ze środków publ</w:t>
      </w:r>
      <w:r w:rsidR="00771AA3" w:rsidRPr="006225D2">
        <w:rPr>
          <w:sz w:val="22"/>
          <w:szCs w:val="22"/>
        </w:rPr>
        <w:t xml:space="preserve">icznych (tekst jedn. Dz. U. nr 2016 poz. 1793) Oferentom </w:t>
      </w:r>
      <w:r w:rsidRPr="006225D2">
        <w:rPr>
          <w:sz w:val="22"/>
          <w:szCs w:val="22"/>
        </w:rPr>
        <w:lastRenderedPageBreak/>
        <w:t>(Przyjmującemu zamówienie), których interes prawny doznał uszczerbku w wyniku naruszenia przez Kierownika podmiotu leczniczego zasad przeprowadzania postępowania w sprawie zawarcia umowy o udzielenie świadczeń opieki zdrowotnej przysługują środki odwoławcze i skarga na zasadach określonych w art. 153 i art.154 w/w ustawy.</w:t>
      </w:r>
    </w:p>
    <w:p w:rsidR="008109A0" w:rsidRPr="006225D2" w:rsidRDefault="008109A0" w:rsidP="008109A0">
      <w:pPr>
        <w:pStyle w:val="Tekstpodstawowy210"/>
        <w:ind w:firstLine="709"/>
        <w:rPr>
          <w:sz w:val="22"/>
          <w:szCs w:val="22"/>
        </w:rPr>
      </w:pPr>
    </w:p>
    <w:p w:rsidR="008109A0" w:rsidRPr="006225D2" w:rsidRDefault="008109A0" w:rsidP="00706274">
      <w:pPr>
        <w:pStyle w:val="Tekstpodstawowy210"/>
        <w:numPr>
          <w:ilvl w:val="3"/>
          <w:numId w:val="5"/>
        </w:numPr>
        <w:tabs>
          <w:tab w:val="clear" w:pos="3240"/>
          <w:tab w:val="num" w:pos="300"/>
        </w:tabs>
        <w:ind w:hanging="324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Pozostałe</w:t>
      </w:r>
    </w:p>
    <w:p w:rsidR="008109A0" w:rsidRPr="006225D2" w:rsidRDefault="008109A0" w:rsidP="00706274">
      <w:pPr>
        <w:pStyle w:val="Tekstpodstawowy210"/>
        <w:numPr>
          <w:ilvl w:val="0"/>
          <w:numId w:val="21"/>
        </w:numPr>
        <w:rPr>
          <w:sz w:val="22"/>
          <w:szCs w:val="22"/>
        </w:rPr>
      </w:pPr>
      <w:r w:rsidRPr="006225D2">
        <w:rPr>
          <w:sz w:val="22"/>
          <w:szCs w:val="22"/>
        </w:rPr>
        <w:t>Termin związania ofertą – 30 dni od upływu terminu składania ofert.</w:t>
      </w:r>
    </w:p>
    <w:p w:rsidR="008109A0" w:rsidRPr="006225D2" w:rsidRDefault="008109A0" w:rsidP="00706274">
      <w:pPr>
        <w:pStyle w:val="Tekstpodstawowy210"/>
        <w:numPr>
          <w:ilvl w:val="0"/>
          <w:numId w:val="21"/>
        </w:numPr>
        <w:rPr>
          <w:sz w:val="22"/>
          <w:szCs w:val="22"/>
        </w:rPr>
      </w:pPr>
      <w:r w:rsidRPr="006225D2">
        <w:rPr>
          <w:sz w:val="22"/>
          <w:szCs w:val="22"/>
        </w:rPr>
        <w:t>Zapytania do Szczegółowych Warunków Konkursu Ofert można składać nie później niż na 3 dni przed terminem wyznaczonym na składanie ofert.</w:t>
      </w:r>
    </w:p>
    <w:p w:rsidR="008109A0" w:rsidRPr="006225D2" w:rsidRDefault="008109A0" w:rsidP="00706274">
      <w:pPr>
        <w:pStyle w:val="Tekstpodstawowy210"/>
        <w:numPr>
          <w:ilvl w:val="0"/>
          <w:numId w:val="21"/>
        </w:numPr>
        <w:rPr>
          <w:sz w:val="22"/>
          <w:szCs w:val="22"/>
        </w:rPr>
      </w:pPr>
      <w:r w:rsidRPr="006225D2">
        <w:rPr>
          <w:sz w:val="22"/>
          <w:szCs w:val="22"/>
        </w:rPr>
        <w:t xml:space="preserve">Wyjaśnień i informacji szczegółowych dotyczących konkursu udzielać będą: </w:t>
      </w:r>
    </w:p>
    <w:p w:rsidR="006225D2" w:rsidRPr="006225D2" w:rsidRDefault="006225D2" w:rsidP="006225D2">
      <w:pPr>
        <w:pStyle w:val="WW-Tekstpodstawowy2"/>
        <w:numPr>
          <w:ilvl w:val="0"/>
          <w:numId w:val="16"/>
        </w:numPr>
        <w:tabs>
          <w:tab w:val="num" w:pos="720"/>
        </w:tabs>
        <w:rPr>
          <w:sz w:val="22"/>
          <w:szCs w:val="22"/>
        </w:rPr>
      </w:pPr>
      <w:r w:rsidRPr="006225D2">
        <w:rPr>
          <w:sz w:val="22"/>
          <w:szCs w:val="22"/>
        </w:rPr>
        <w:t xml:space="preserve">Anna Banias </w:t>
      </w:r>
      <w:r w:rsidRPr="006225D2">
        <w:rPr>
          <w:color w:val="000000"/>
          <w:sz w:val="22"/>
          <w:szCs w:val="22"/>
        </w:rPr>
        <w:t xml:space="preserve">– Kierownik medycznego Laboratorium Diagnostycznego </w:t>
      </w:r>
      <w:r w:rsidRPr="006225D2">
        <w:rPr>
          <w:sz w:val="22"/>
          <w:szCs w:val="22"/>
        </w:rPr>
        <w:t>- sprawy merytoryczne Tel 18 443 88 77 wew. 867,</w:t>
      </w:r>
    </w:p>
    <w:p w:rsidR="008109A0" w:rsidRPr="006225D2" w:rsidRDefault="00C17A60" w:rsidP="00706274">
      <w:pPr>
        <w:pStyle w:val="WW-Tekstpodstawowy2"/>
        <w:numPr>
          <w:ilvl w:val="0"/>
          <w:numId w:val="16"/>
        </w:numPr>
        <w:rPr>
          <w:color w:val="000000"/>
          <w:sz w:val="22"/>
          <w:szCs w:val="22"/>
        </w:rPr>
      </w:pPr>
      <w:r w:rsidRPr="006225D2">
        <w:rPr>
          <w:sz w:val="22"/>
          <w:szCs w:val="22"/>
        </w:rPr>
        <w:t>Joanna Wożniak</w:t>
      </w:r>
      <w:r w:rsidRPr="006225D2">
        <w:rPr>
          <w:color w:val="FF0000"/>
          <w:sz w:val="22"/>
          <w:szCs w:val="22"/>
        </w:rPr>
        <w:t xml:space="preserve"> </w:t>
      </w:r>
      <w:r w:rsidR="008109A0" w:rsidRPr="006225D2">
        <w:rPr>
          <w:color w:val="000000"/>
          <w:sz w:val="22"/>
          <w:szCs w:val="22"/>
        </w:rPr>
        <w:t xml:space="preserve"> Koordynator Działu Planowania i Analiz Ekonomicznych - sprawy merytoryczne tel. 18/ 442 59 01 </w:t>
      </w:r>
    </w:p>
    <w:p w:rsidR="008109A0" w:rsidRPr="006225D2" w:rsidRDefault="008109A0" w:rsidP="00706274">
      <w:pPr>
        <w:pStyle w:val="WW-Tekstpodstawowy2"/>
        <w:numPr>
          <w:ilvl w:val="0"/>
          <w:numId w:val="16"/>
        </w:numPr>
        <w:rPr>
          <w:sz w:val="22"/>
          <w:szCs w:val="22"/>
        </w:rPr>
      </w:pPr>
      <w:r w:rsidRPr="006225D2">
        <w:rPr>
          <w:sz w:val="22"/>
          <w:szCs w:val="22"/>
        </w:rPr>
        <w:t xml:space="preserve">Ryszard Tobiasz–  Koordynator zespołu ds. Zamówień Publicznych– sprawy proceduralne,  tel/fax 18/443-66-35 </w:t>
      </w:r>
    </w:p>
    <w:p w:rsidR="008109A0" w:rsidRPr="006225D2" w:rsidRDefault="008109A0" w:rsidP="00706274">
      <w:pPr>
        <w:pStyle w:val="Tekstpodstawowy"/>
        <w:widowControl/>
        <w:numPr>
          <w:ilvl w:val="0"/>
          <w:numId w:val="21"/>
        </w:numPr>
        <w:suppressAutoHyphens w:val="0"/>
        <w:spacing w:after="0"/>
        <w:jc w:val="both"/>
        <w:rPr>
          <w:sz w:val="22"/>
          <w:szCs w:val="22"/>
        </w:rPr>
      </w:pPr>
      <w:r w:rsidRPr="006225D2">
        <w:rPr>
          <w:b/>
          <w:sz w:val="22"/>
          <w:szCs w:val="22"/>
        </w:rPr>
        <w:t>Dyrektor Szpitala Specjalistycznego</w:t>
      </w:r>
      <w:r w:rsidRPr="006225D2">
        <w:rPr>
          <w:sz w:val="22"/>
          <w:szCs w:val="22"/>
        </w:rPr>
        <w:t xml:space="preserve"> (Kierownik podmiotu leczniczego) zastrzega sobie prawo do odwołania konkursu bez podania przyczyny oraz do przesunięcia terminu składania ofert.</w:t>
      </w:r>
    </w:p>
    <w:p w:rsidR="008109A0" w:rsidRPr="006225D2" w:rsidRDefault="008109A0" w:rsidP="008109A0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8109A0" w:rsidRPr="006225D2" w:rsidRDefault="008109A0" w:rsidP="008109A0">
      <w:pPr>
        <w:pStyle w:val="Tekstpodstawowy2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III. Kryteria wyboru najkorzystniejszej oferty</w:t>
      </w:r>
    </w:p>
    <w:p w:rsidR="00D62E5B" w:rsidRPr="006225D2" w:rsidRDefault="008109A0" w:rsidP="006225D2">
      <w:pPr>
        <w:pStyle w:val="Tekstpodstawowy2"/>
        <w:spacing w:after="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Kryterium I</w:t>
      </w:r>
      <w:r w:rsidR="006225D2">
        <w:rPr>
          <w:b/>
          <w:sz w:val="22"/>
          <w:szCs w:val="22"/>
        </w:rPr>
        <w:tab/>
        <w:t xml:space="preserve">          Cena (koszt)</w:t>
      </w:r>
      <w:r w:rsidR="006225D2">
        <w:rPr>
          <w:b/>
          <w:sz w:val="22"/>
          <w:szCs w:val="22"/>
        </w:rPr>
        <w:tab/>
      </w:r>
      <w:r w:rsidR="006225D2">
        <w:rPr>
          <w:b/>
          <w:sz w:val="22"/>
          <w:szCs w:val="22"/>
        </w:rPr>
        <w:tab/>
      </w:r>
      <w:r w:rsidR="006225D2">
        <w:rPr>
          <w:b/>
          <w:sz w:val="22"/>
          <w:szCs w:val="22"/>
        </w:rPr>
        <w:tab/>
      </w:r>
      <w:r w:rsidR="006225D2">
        <w:rPr>
          <w:b/>
          <w:sz w:val="22"/>
          <w:szCs w:val="22"/>
        </w:rPr>
        <w:tab/>
      </w:r>
      <w:r w:rsidR="006225D2">
        <w:rPr>
          <w:b/>
          <w:sz w:val="22"/>
          <w:szCs w:val="22"/>
        </w:rPr>
        <w:tab/>
      </w:r>
      <w:r w:rsidR="00D62E5B" w:rsidRPr="006225D2">
        <w:rPr>
          <w:b/>
          <w:sz w:val="22"/>
          <w:szCs w:val="22"/>
        </w:rPr>
        <w:t>80</w:t>
      </w:r>
      <w:r w:rsidRPr="006225D2">
        <w:rPr>
          <w:b/>
          <w:sz w:val="22"/>
          <w:szCs w:val="22"/>
        </w:rPr>
        <w:t xml:space="preserve"> </w:t>
      </w:r>
      <w:r w:rsidR="001E7EB3" w:rsidRPr="006225D2">
        <w:rPr>
          <w:b/>
          <w:sz w:val="22"/>
          <w:szCs w:val="22"/>
        </w:rPr>
        <w:t>%</w:t>
      </w:r>
    </w:p>
    <w:p w:rsidR="008109A0" w:rsidRPr="006225D2" w:rsidRDefault="0006756D" w:rsidP="00C17A60">
      <w:pPr>
        <w:pStyle w:val="Tekstpodstawowy2"/>
        <w:spacing w:after="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Kryterium II</w:t>
      </w:r>
      <w:r w:rsidR="00D62E5B" w:rsidRPr="006225D2">
        <w:rPr>
          <w:b/>
          <w:sz w:val="22"/>
          <w:szCs w:val="22"/>
        </w:rPr>
        <w:t xml:space="preserve"> Jakość </w:t>
      </w:r>
      <w:r w:rsidR="00D62E5B" w:rsidRPr="006225D2">
        <w:rPr>
          <w:b/>
          <w:sz w:val="22"/>
          <w:szCs w:val="22"/>
        </w:rPr>
        <w:tab/>
      </w:r>
      <w:r w:rsidR="00D62E5B" w:rsidRPr="006225D2">
        <w:rPr>
          <w:b/>
          <w:sz w:val="22"/>
          <w:szCs w:val="22"/>
        </w:rPr>
        <w:tab/>
      </w:r>
      <w:r w:rsidR="00D62E5B" w:rsidRPr="006225D2">
        <w:rPr>
          <w:b/>
          <w:sz w:val="22"/>
          <w:szCs w:val="22"/>
        </w:rPr>
        <w:tab/>
      </w:r>
      <w:r w:rsidR="00D62E5B" w:rsidRPr="006225D2">
        <w:rPr>
          <w:b/>
          <w:sz w:val="22"/>
          <w:szCs w:val="22"/>
        </w:rPr>
        <w:tab/>
      </w:r>
      <w:r w:rsidR="00D62E5B" w:rsidRPr="006225D2">
        <w:rPr>
          <w:b/>
          <w:sz w:val="22"/>
          <w:szCs w:val="22"/>
        </w:rPr>
        <w:tab/>
      </w:r>
      <w:r w:rsidR="00D62E5B" w:rsidRPr="006225D2">
        <w:rPr>
          <w:b/>
          <w:sz w:val="22"/>
          <w:szCs w:val="22"/>
        </w:rPr>
        <w:tab/>
      </w:r>
      <w:r w:rsidR="00D62E5B" w:rsidRPr="006225D2">
        <w:rPr>
          <w:b/>
          <w:sz w:val="22"/>
          <w:szCs w:val="22"/>
        </w:rPr>
        <w:tab/>
        <w:t>5%</w:t>
      </w:r>
    </w:p>
    <w:p w:rsidR="00D62E5B" w:rsidRPr="006225D2" w:rsidRDefault="00D62E5B" w:rsidP="00C17A60">
      <w:pPr>
        <w:pStyle w:val="Tekstpodstawowy2"/>
        <w:spacing w:after="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</w:t>
      </w:r>
      <w:r w:rsidR="006225D2">
        <w:rPr>
          <w:b/>
          <w:sz w:val="22"/>
          <w:szCs w:val="22"/>
        </w:rPr>
        <w:t>ryterium III Kompleksowość</w:t>
      </w:r>
      <w:r w:rsidR="006225D2">
        <w:rPr>
          <w:b/>
          <w:sz w:val="22"/>
          <w:szCs w:val="22"/>
        </w:rPr>
        <w:tab/>
      </w:r>
      <w:r w:rsidR="006225D2">
        <w:rPr>
          <w:b/>
          <w:sz w:val="22"/>
          <w:szCs w:val="22"/>
        </w:rPr>
        <w:tab/>
      </w:r>
      <w:r w:rsidR="006225D2">
        <w:rPr>
          <w:b/>
          <w:sz w:val="22"/>
          <w:szCs w:val="22"/>
        </w:rPr>
        <w:tab/>
      </w:r>
      <w:r w:rsidR="006225D2">
        <w:rPr>
          <w:b/>
          <w:sz w:val="22"/>
          <w:szCs w:val="22"/>
        </w:rPr>
        <w:tab/>
      </w:r>
      <w:r w:rsid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>5%</w:t>
      </w:r>
    </w:p>
    <w:p w:rsidR="00D62E5B" w:rsidRPr="006225D2" w:rsidRDefault="006225D2" w:rsidP="00C17A60">
      <w:pPr>
        <w:pStyle w:val="Tekstpodstawowy2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Kryterium IV Dostępność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2E5B" w:rsidRPr="006225D2">
        <w:rPr>
          <w:b/>
          <w:sz w:val="22"/>
          <w:szCs w:val="22"/>
        </w:rPr>
        <w:t>5%</w:t>
      </w:r>
    </w:p>
    <w:p w:rsidR="00D62E5B" w:rsidRPr="006225D2" w:rsidRDefault="00D62E5B" w:rsidP="00D62E5B">
      <w:pPr>
        <w:pStyle w:val="Tekstpodstawowy2"/>
        <w:spacing w:after="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Kryterium V Ciągłość</w:t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  <w:t>5%</w:t>
      </w:r>
    </w:p>
    <w:p w:rsidR="008109A0" w:rsidRPr="006225D2" w:rsidRDefault="008109A0" w:rsidP="00C17A60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Ocena dokonywana będzi</w:t>
      </w:r>
      <w:r w:rsidR="006225D2">
        <w:rPr>
          <w:sz w:val="22"/>
          <w:szCs w:val="22"/>
        </w:rPr>
        <w:t>e oddzielnie dla zadania</w:t>
      </w:r>
      <w:r w:rsidRPr="006225D2">
        <w:rPr>
          <w:sz w:val="22"/>
          <w:szCs w:val="22"/>
        </w:rPr>
        <w:t>. J</w:t>
      </w:r>
      <w:r w:rsidR="006225D2">
        <w:rPr>
          <w:sz w:val="22"/>
          <w:szCs w:val="22"/>
        </w:rPr>
        <w:t xml:space="preserve">eżeli na dane zadanie </w:t>
      </w:r>
      <w:r w:rsidRPr="006225D2">
        <w:rPr>
          <w:sz w:val="22"/>
          <w:szCs w:val="22"/>
        </w:rPr>
        <w:t>nie zostanie złożona żadna oferta nie podlegająca odrzuceniu postępowanie dotyczące  tej części konkursu zostanie umorzone.</w:t>
      </w:r>
    </w:p>
    <w:p w:rsidR="008109A0" w:rsidRPr="006225D2" w:rsidRDefault="008109A0" w:rsidP="00C17A60">
      <w:pPr>
        <w:pStyle w:val="Tekstpodstawowy2"/>
        <w:spacing w:after="0" w:line="360" w:lineRule="auto"/>
        <w:rPr>
          <w:b/>
          <w:sz w:val="22"/>
          <w:szCs w:val="22"/>
        </w:rPr>
      </w:pPr>
    </w:p>
    <w:p w:rsidR="008109A0" w:rsidRPr="006225D2" w:rsidRDefault="008109A0" w:rsidP="00C17A60">
      <w:pPr>
        <w:pStyle w:val="Tekstpodstawowy2"/>
        <w:spacing w:after="0" w:line="360" w:lineRule="auto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Każda z ofert oceniana będzie w skali 0 – 100 pkt, przy zastosowaniu podanych powyżej kryteriów i uwzględnieniu ich znaczenia (wag) w następujący sposób .</w:t>
      </w:r>
    </w:p>
    <w:p w:rsidR="004664D2" w:rsidRPr="006225D2" w:rsidRDefault="004664D2" w:rsidP="004664D2">
      <w:pPr>
        <w:pStyle w:val="Tekstpodstawowy2"/>
        <w:rPr>
          <w:b/>
          <w:sz w:val="22"/>
          <w:szCs w:val="22"/>
        </w:rPr>
      </w:pPr>
    </w:p>
    <w:p w:rsidR="00C17A60" w:rsidRPr="006225D2" w:rsidRDefault="004664D2" w:rsidP="004664D2">
      <w:pPr>
        <w:pStyle w:val="Tekstpodstawowy2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Kryterium I</w:t>
      </w:r>
      <w:r w:rsidRPr="006225D2">
        <w:rPr>
          <w:b/>
          <w:sz w:val="22"/>
          <w:szCs w:val="22"/>
        </w:rPr>
        <w:tab/>
        <w:t xml:space="preserve">          Cena (koszt)</w:t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  <w:t>80 %</w:t>
      </w:r>
    </w:p>
    <w:p w:rsidR="008109A0" w:rsidRPr="006225D2" w:rsidRDefault="008109A0" w:rsidP="00C17A60">
      <w:pPr>
        <w:pStyle w:val="Tekstpodstawowy2"/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Ocena punktowa oferty dokonana zostanie zgodnie z formułą :</w:t>
      </w:r>
    </w:p>
    <w:p w:rsidR="00C17A60" w:rsidRPr="006225D2" w:rsidRDefault="008109A0" w:rsidP="007B0F52">
      <w:pPr>
        <w:pStyle w:val="Tekstpodstawowy2"/>
        <w:spacing w:line="360" w:lineRule="auto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 xml:space="preserve">                                          </w:t>
      </w:r>
      <w:r w:rsidR="00C17A60" w:rsidRPr="006225D2">
        <w:rPr>
          <w:b/>
          <w:sz w:val="22"/>
          <w:szCs w:val="22"/>
        </w:rPr>
        <w:t xml:space="preserve">        </w:t>
      </w:r>
    </w:p>
    <w:p w:rsidR="008109A0" w:rsidRPr="006225D2" w:rsidRDefault="00C17A60" w:rsidP="007B0F52">
      <w:pPr>
        <w:pStyle w:val="Tekstpodstawowy2"/>
        <w:spacing w:line="360" w:lineRule="auto"/>
        <w:rPr>
          <w:sz w:val="22"/>
          <w:szCs w:val="22"/>
        </w:rPr>
      </w:pPr>
      <w:r w:rsidRPr="006225D2">
        <w:rPr>
          <w:b/>
          <w:sz w:val="22"/>
          <w:szCs w:val="22"/>
        </w:rPr>
        <w:t xml:space="preserve">                                                   </w:t>
      </w:r>
      <w:r w:rsidRPr="006225D2">
        <w:rPr>
          <w:sz w:val="22"/>
          <w:szCs w:val="22"/>
        </w:rPr>
        <w:t>o</w:t>
      </w:r>
      <w:r w:rsidR="008109A0" w:rsidRPr="006225D2">
        <w:rPr>
          <w:sz w:val="22"/>
          <w:szCs w:val="22"/>
        </w:rPr>
        <w:t>fertowa wartość minimalna</w:t>
      </w:r>
    </w:p>
    <w:p w:rsidR="008109A0" w:rsidRPr="006225D2" w:rsidRDefault="008109A0" w:rsidP="007B0F52">
      <w:pPr>
        <w:pStyle w:val="Tekstpodstawowy2"/>
        <w:spacing w:line="360" w:lineRule="auto"/>
        <w:rPr>
          <w:sz w:val="22"/>
          <w:szCs w:val="22"/>
        </w:rPr>
      </w:pPr>
      <w:r w:rsidRPr="006225D2">
        <w:rPr>
          <w:sz w:val="22"/>
          <w:szCs w:val="22"/>
        </w:rPr>
        <w:t>Wartość punktowa oferty =  ------------------------------</w:t>
      </w:r>
      <w:r w:rsidR="00D62E5B" w:rsidRPr="006225D2">
        <w:rPr>
          <w:sz w:val="22"/>
          <w:szCs w:val="22"/>
        </w:rPr>
        <w:t>----------    x 80</w:t>
      </w:r>
      <w:r w:rsidR="00C17A60" w:rsidRPr="006225D2">
        <w:rPr>
          <w:sz w:val="22"/>
          <w:szCs w:val="22"/>
        </w:rPr>
        <w:t xml:space="preserve"> pkt</w:t>
      </w:r>
      <w:r w:rsidR="00C17A60" w:rsidRPr="006225D2">
        <w:rPr>
          <w:sz w:val="22"/>
          <w:szCs w:val="22"/>
        </w:rPr>
        <w:tab/>
      </w:r>
      <w:r w:rsidR="00C17A60" w:rsidRPr="006225D2">
        <w:rPr>
          <w:sz w:val="22"/>
          <w:szCs w:val="22"/>
        </w:rPr>
        <w:tab/>
      </w:r>
      <w:r w:rsidR="00C17A60" w:rsidRPr="006225D2">
        <w:rPr>
          <w:sz w:val="22"/>
          <w:szCs w:val="22"/>
        </w:rPr>
        <w:tab/>
      </w:r>
      <w:r w:rsidR="00C17A60" w:rsidRPr="006225D2">
        <w:rPr>
          <w:sz w:val="22"/>
          <w:szCs w:val="22"/>
        </w:rPr>
        <w:tab/>
      </w:r>
      <w:r w:rsidR="00C17A60" w:rsidRPr="006225D2">
        <w:rPr>
          <w:sz w:val="22"/>
          <w:szCs w:val="22"/>
        </w:rPr>
        <w:tab/>
        <w:t xml:space="preserve">     </w:t>
      </w:r>
      <w:r w:rsidRPr="006225D2">
        <w:rPr>
          <w:sz w:val="22"/>
          <w:szCs w:val="22"/>
        </w:rPr>
        <w:t xml:space="preserve"> </w:t>
      </w:r>
      <w:r w:rsidR="00C74441" w:rsidRPr="006225D2">
        <w:rPr>
          <w:sz w:val="22"/>
          <w:szCs w:val="22"/>
        </w:rPr>
        <w:t xml:space="preserve">                </w:t>
      </w:r>
      <w:r w:rsidRPr="006225D2">
        <w:rPr>
          <w:sz w:val="22"/>
          <w:szCs w:val="22"/>
        </w:rPr>
        <w:t>ofertowa wartość badanej oferty</w:t>
      </w:r>
    </w:p>
    <w:p w:rsidR="004664D2" w:rsidRPr="00A406F9" w:rsidRDefault="004664D2" w:rsidP="00A406F9">
      <w:pPr>
        <w:rPr>
          <w:b/>
          <w:sz w:val="22"/>
          <w:szCs w:val="22"/>
        </w:rPr>
      </w:pPr>
      <w:r w:rsidRPr="00A406F9">
        <w:rPr>
          <w:b/>
          <w:sz w:val="22"/>
          <w:szCs w:val="22"/>
        </w:rPr>
        <w:t xml:space="preserve">Kryterium II Jakość </w:t>
      </w:r>
      <w:r w:rsidR="00A406F9" w:rsidRPr="00A406F9">
        <w:rPr>
          <w:b/>
          <w:sz w:val="22"/>
          <w:szCs w:val="22"/>
        </w:rPr>
        <w:tab/>
      </w:r>
      <w:r w:rsidR="00A406F9" w:rsidRPr="00A406F9">
        <w:rPr>
          <w:b/>
          <w:sz w:val="22"/>
          <w:szCs w:val="22"/>
        </w:rPr>
        <w:tab/>
      </w:r>
      <w:r w:rsidR="00A406F9" w:rsidRPr="00A406F9">
        <w:rPr>
          <w:b/>
          <w:sz w:val="22"/>
          <w:szCs w:val="22"/>
        </w:rPr>
        <w:tab/>
      </w:r>
      <w:r w:rsidR="00A406F9" w:rsidRPr="00A406F9">
        <w:rPr>
          <w:b/>
          <w:sz w:val="22"/>
          <w:szCs w:val="22"/>
        </w:rPr>
        <w:tab/>
      </w:r>
      <w:r w:rsidRPr="00A406F9">
        <w:rPr>
          <w:b/>
          <w:sz w:val="22"/>
          <w:szCs w:val="22"/>
        </w:rPr>
        <w:t>5%</w:t>
      </w:r>
    </w:p>
    <w:p w:rsidR="00A406F9" w:rsidRPr="00A406F9" w:rsidRDefault="00A406F9" w:rsidP="00A406F9">
      <w:pPr>
        <w:rPr>
          <w:sz w:val="22"/>
          <w:szCs w:val="22"/>
        </w:rPr>
      </w:pPr>
    </w:p>
    <w:p w:rsidR="006C35CE" w:rsidRPr="00A406F9" w:rsidRDefault="00C74A69" w:rsidP="008B5C9E">
      <w:pPr>
        <w:pStyle w:val="Tekstpodstawowy2"/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A406F9">
        <w:rPr>
          <w:sz w:val="22"/>
          <w:szCs w:val="22"/>
        </w:rPr>
        <w:t>posiadanie w</w:t>
      </w:r>
      <w:r w:rsidR="00EC7D9D">
        <w:rPr>
          <w:sz w:val="22"/>
          <w:szCs w:val="22"/>
        </w:rPr>
        <w:t xml:space="preserve">ięcej niż </w:t>
      </w:r>
      <w:r w:rsidR="00EC7D9D" w:rsidRPr="005827B6">
        <w:rPr>
          <w:b/>
          <w:sz w:val="22"/>
          <w:szCs w:val="22"/>
        </w:rPr>
        <w:t>10 lekarzy patomorfologów specjalistów</w:t>
      </w:r>
      <w:r w:rsidR="00EC7D9D" w:rsidRPr="006225D2">
        <w:rPr>
          <w:sz w:val="22"/>
          <w:szCs w:val="22"/>
        </w:rPr>
        <w:t xml:space="preserve">, w tym posiadanie przez co najmniej </w:t>
      </w:r>
      <w:r w:rsidR="00EC7D9D" w:rsidRPr="005827B6">
        <w:rPr>
          <w:b/>
          <w:sz w:val="22"/>
          <w:szCs w:val="22"/>
        </w:rPr>
        <w:t>4 lekarzy patomorfologów specjalistów tytułu doktora nauk medycznych</w:t>
      </w:r>
      <w:r w:rsidR="00EC7D9D" w:rsidRPr="006225D2">
        <w:rPr>
          <w:sz w:val="22"/>
          <w:szCs w:val="22"/>
        </w:rPr>
        <w:t xml:space="preserve"> oraz przez co najmniej </w:t>
      </w:r>
      <w:r w:rsidR="00EC7D9D" w:rsidRPr="005827B6">
        <w:rPr>
          <w:b/>
          <w:sz w:val="22"/>
          <w:szCs w:val="22"/>
        </w:rPr>
        <w:t>2 tytuł</w:t>
      </w:r>
      <w:r w:rsidR="00EC7D9D">
        <w:rPr>
          <w:b/>
          <w:sz w:val="22"/>
          <w:szCs w:val="22"/>
        </w:rPr>
        <w:t xml:space="preserve">u </w:t>
      </w:r>
      <w:r w:rsidR="00EC7D9D" w:rsidRPr="005827B6">
        <w:rPr>
          <w:b/>
          <w:sz w:val="22"/>
          <w:szCs w:val="22"/>
        </w:rPr>
        <w:t>profesora</w:t>
      </w:r>
      <w:r w:rsidR="00A406F9" w:rsidRPr="00A406F9">
        <w:rPr>
          <w:sz w:val="22"/>
          <w:szCs w:val="22"/>
        </w:rPr>
        <w:t xml:space="preserve">       </w:t>
      </w:r>
      <w:r w:rsidR="00EC7D9D">
        <w:rPr>
          <w:sz w:val="22"/>
          <w:szCs w:val="22"/>
        </w:rPr>
        <w:tab/>
        <w:t xml:space="preserve">                                                  </w:t>
      </w:r>
      <w:r w:rsidR="00A406F9" w:rsidRPr="00A406F9">
        <w:rPr>
          <w:sz w:val="22"/>
          <w:szCs w:val="22"/>
        </w:rPr>
        <w:t xml:space="preserve">   </w:t>
      </w:r>
      <w:r w:rsidR="006C35CE" w:rsidRPr="00A406F9">
        <w:rPr>
          <w:sz w:val="22"/>
          <w:szCs w:val="22"/>
        </w:rPr>
        <w:t>5</w:t>
      </w:r>
      <w:r w:rsidR="00C74441" w:rsidRPr="00A406F9">
        <w:rPr>
          <w:sz w:val="22"/>
          <w:szCs w:val="22"/>
        </w:rPr>
        <w:t xml:space="preserve"> </w:t>
      </w:r>
      <w:r w:rsidR="006C35CE" w:rsidRPr="00A406F9">
        <w:rPr>
          <w:sz w:val="22"/>
          <w:szCs w:val="22"/>
        </w:rPr>
        <w:t>pkt</w:t>
      </w:r>
    </w:p>
    <w:p w:rsidR="006C35CE" w:rsidRPr="00A406F9" w:rsidRDefault="00C74A69" w:rsidP="008B5C9E">
      <w:pPr>
        <w:pStyle w:val="Tekstpodstawowy2"/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A406F9">
        <w:rPr>
          <w:sz w:val="22"/>
          <w:szCs w:val="22"/>
        </w:rPr>
        <w:lastRenderedPageBreak/>
        <w:t xml:space="preserve">posiadanie minimum 10 lekarzy patomorfologów specjalistów  </w:t>
      </w:r>
      <w:r w:rsidR="006225D2" w:rsidRPr="00A406F9">
        <w:rPr>
          <w:sz w:val="22"/>
          <w:szCs w:val="22"/>
        </w:rPr>
        <w:tab/>
        <w:t xml:space="preserve">           </w:t>
      </w:r>
      <w:r w:rsidR="006C35CE" w:rsidRPr="00A406F9">
        <w:rPr>
          <w:sz w:val="22"/>
          <w:szCs w:val="22"/>
        </w:rPr>
        <w:t>0 pkt</w:t>
      </w:r>
    </w:p>
    <w:p w:rsidR="004664D2" w:rsidRPr="006225D2" w:rsidRDefault="004664D2" w:rsidP="004664D2">
      <w:pPr>
        <w:pStyle w:val="Tekstpodstawowy2"/>
        <w:spacing w:after="0"/>
        <w:rPr>
          <w:b/>
          <w:sz w:val="22"/>
          <w:szCs w:val="22"/>
        </w:rPr>
      </w:pPr>
    </w:p>
    <w:p w:rsidR="004664D2" w:rsidRPr="006225D2" w:rsidRDefault="004664D2" w:rsidP="004664D2">
      <w:pPr>
        <w:pStyle w:val="Tekstpodstawowy2"/>
        <w:spacing w:after="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Kryterium III Kompleksowość</w:t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  <w:t>5%</w:t>
      </w:r>
    </w:p>
    <w:p w:rsidR="00AC4199" w:rsidRPr="006225D2" w:rsidRDefault="00AC4199" w:rsidP="00AC4199">
      <w:pPr>
        <w:pStyle w:val="Tekstpodstawowy2"/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Ocena punktowa oferty dokonana zostanie zgodnie z poniższym:</w:t>
      </w:r>
    </w:p>
    <w:p w:rsidR="00AC4199" w:rsidRPr="006225D2" w:rsidRDefault="00265639" w:rsidP="00265639">
      <w:pPr>
        <w:pStyle w:val="Tekstpodstawowy2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u</w:t>
      </w:r>
      <w:r w:rsidR="00C74441" w:rsidRPr="006225D2">
        <w:rPr>
          <w:sz w:val="22"/>
          <w:szCs w:val="22"/>
        </w:rPr>
        <w:t xml:space="preserve">sługa realizowana </w:t>
      </w:r>
      <w:r w:rsidR="00AC4199" w:rsidRPr="006225D2">
        <w:rPr>
          <w:sz w:val="22"/>
          <w:szCs w:val="22"/>
        </w:rPr>
        <w:t>bez udziału podwykonawców                  5 pkt</w:t>
      </w:r>
    </w:p>
    <w:p w:rsidR="00AC4199" w:rsidRPr="006225D2" w:rsidRDefault="00265639" w:rsidP="00265639">
      <w:pPr>
        <w:pStyle w:val="Tekstpodstawowy2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u</w:t>
      </w:r>
      <w:r w:rsidR="00C74441" w:rsidRPr="006225D2">
        <w:rPr>
          <w:sz w:val="22"/>
          <w:szCs w:val="22"/>
        </w:rPr>
        <w:t xml:space="preserve">sługa realizowana </w:t>
      </w:r>
      <w:r w:rsidR="00AC4199" w:rsidRPr="006225D2">
        <w:rPr>
          <w:sz w:val="22"/>
          <w:szCs w:val="22"/>
        </w:rPr>
        <w:t>z</w:t>
      </w:r>
      <w:r w:rsidR="002D0184" w:rsidRPr="006225D2">
        <w:rPr>
          <w:sz w:val="22"/>
          <w:szCs w:val="22"/>
        </w:rPr>
        <w:t xml:space="preserve"> </w:t>
      </w:r>
      <w:r w:rsidR="00AC4199" w:rsidRPr="006225D2">
        <w:rPr>
          <w:sz w:val="22"/>
          <w:szCs w:val="22"/>
        </w:rPr>
        <w:t>udziałem</w:t>
      </w:r>
      <w:r w:rsidR="002D0184" w:rsidRPr="006225D2">
        <w:rPr>
          <w:sz w:val="22"/>
          <w:szCs w:val="22"/>
        </w:rPr>
        <w:t xml:space="preserve"> </w:t>
      </w:r>
      <w:r w:rsidR="00AC4199" w:rsidRPr="006225D2">
        <w:rPr>
          <w:sz w:val="22"/>
          <w:szCs w:val="22"/>
        </w:rPr>
        <w:t>po</w:t>
      </w:r>
      <w:r w:rsidR="006225D2">
        <w:rPr>
          <w:sz w:val="22"/>
          <w:szCs w:val="22"/>
        </w:rPr>
        <w:t xml:space="preserve">dwykonawców                   </w:t>
      </w:r>
      <w:r w:rsidR="00AC4199" w:rsidRPr="006225D2">
        <w:rPr>
          <w:sz w:val="22"/>
          <w:szCs w:val="22"/>
        </w:rPr>
        <w:t>0 pkt</w:t>
      </w:r>
    </w:p>
    <w:p w:rsidR="00AC4199" w:rsidRPr="006225D2" w:rsidRDefault="00AC4199" w:rsidP="004664D2">
      <w:pPr>
        <w:pStyle w:val="Tekstpodstawowy2"/>
        <w:spacing w:after="0"/>
        <w:rPr>
          <w:b/>
          <w:sz w:val="22"/>
          <w:szCs w:val="22"/>
        </w:rPr>
      </w:pPr>
    </w:p>
    <w:p w:rsidR="004664D2" w:rsidRPr="006225D2" w:rsidRDefault="004664D2" w:rsidP="004664D2">
      <w:pPr>
        <w:pStyle w:val="Tekstpodstawowy2"/>
        <w:spacing w:after="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Kryterium IV Dostępność</w:t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  <w:t>5%</w:t>
      </w:r>
    </w:p>
    <w:p w:rsidR="00C74441" w:rsidRPr="006225D2" w:rsidRDefault="00C74441" w:rsidP="00C74441">
      <w:pPr>
        <w:pStyle w:val="Tekstpodstawowy2"/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Ocena punktowa oferty dokonana zostanie zgodnie z poniższym:</w:t>
      </w:r>
    </w:p>
    <w:p w:rsidR="002D0184" w:rsidRPr="006225D2" w:rsidRDefault="002D0184" w:rsidP="00265639">
      <w:pPr>
        <w:pStyle w:val="Tekstpodstawowy2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 xml:space="preserve">zapewnienie transportu </w:t>
      </w:r>
      <w:r w:rsidR="00265639" w:rsidRPr="006225D2">
        <w:rPr>
          <w:sz w:val="22"/>
          <w:szCs w:val="22"/>
        </w:rPr>
        <w:t xml:space="preserve"> - odbioru materiału do </w:t>
      </w:r>
      <w:r w:rsidR="008A31DE">
        <w:rPr>
          <w:sz w:val="22"/>
          <w:szCs w:val="22"/>
        </w:rPr>
        <w:t>badań więcej niż 2 razy</w:t>
      </w:r>
      <w:r w:rsidRPr="006225D2">
        <w:rPr>
          <w:sz w:val="22"/>
          <w:szCs w:val="22"/>
        </w:rPr>
        <w:t xml:space="preserve">  </w:t>
      </w:r>
      <w:r w:rsidR="008A31DE">
        <w:rPr>
          <w:sz w:val="22"/>
          <w:szCs w:val="22"/>
        </w:rPr>
        <w:t>w tygodniu</w:t>
      </w:r>
      <w:r w:rsidRPr="006225D2">
        <w:rPr>
          <w:sz w:val="22"/>
          <w:szCs w:val="22"/>
        </w:rPr>
        <w:t xml:space="preserve">      </w:t>
      </w:r>
      <w:r w:rsidR="00265639" w:rsidRPr="006225D2">
        <w:rPr>
          <w:sz w:val="22"/>
          <w:szCs w:val="22"/>
        </w:rPr>
        <w:t xml:space="preserve">5 </w:t>
      </w:r>
      <w:r w:rsidRPr="006225D2">
        <w:rPr>
          <w:sz w:val="22"/>
          <w:szCs w:val="22"/>
        </w:rPr>
        <w:t>pkt</w:t>
      </w:r>
    </w:p>
    <w:p w:rsidR="002D0184" w:rsidRPr="006225D2" w:rsidRDefault="008A31DE" w:rsidP="00265639">
      <w:pPr>
        <w:pStyle w:val="Tekstpodstawowy2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 xml:space="preserve">zapewnienie transportu  - odbioru materiału do </w:t>
      </w:r>
      <w:r>
        <w:rPr>
          <w:sz w:val="22"/>
          <w:szCs w:val="22"/>
        </w:rPr>
        <w:t>badań 2 razy</w:t>
      </w:r>
      <w:r w:rsidRPr="006225D2">
        <w:rPr>
          <w:sz w:val="22"/>
          <w:szCs w:val="22"/>
        </w:rPr>
        <w:t xml:space="preserve">  </w:t>
      </w:r>
      <w:r>
        <w:rPr>
          <w:sz w:val="22"/>
          <w:szCs w:val="22"/>
        </w:rPr>
        <w:t>w tygodniu</w:t>
      </w:r>
      <w:r w:rsidRPr="006225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 w:rsidR="002D0184" w:rsidRPr="006225D2">
        <w:rPr>
          <w:sz w:val="22"/>
          <w:szCs w:val="22"/>
        </w:rPr>
        <w:t>0 pkt</w:t>
      </w:r>
    </w:p>
    <w:p w:rsidR="00A406F9" w:rsidRPr="006225D2" w:rsidRDefault="00A406F9" w:rsidP="004664D2">
      <w:pPr>
        <w:pStyle w:val="Tekstpodstawowy2"/>
        <w:spacing w:after="0"/>
        <w:rPr>
          <w:b/>
          <w:sz w:val="22"/>
          <w:szCs w:val="22"/>
        </w:rPr>
      </w:pPr>
    </w:p>
    <w:p w:rsidR="004664D2" w:rsidRPr="006225D2" w:rsidRDefault="004664D2" w:rsidP="004664D2">
      <w:pPr>
        <w:pStyle w:val="Tekstpodstawowy2"/>
        <w:spacing w:after="0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Kryterium V Ciągłość</w:t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</w:r>
      <w:r w:rsidRPr="006225D2">
        <w:rPr>
          <w:b/>
          <w:sz w:val="22"/>
          <w:szCs w:val="22"/>
        </w:rPr>
        <w:tab/>
        <w:t>5%</w:t>
      </w:r>
    </w:p>
    <w:p w:rsidR="00C74441" w:rsidRDefault="00C74441" w:rsidP="00C74441">
      <w:pPr>
        <w:pStyle w:val="Tekstpodstawowy2"/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Ocena punktowa oferty dokonana zostanie zgodnie z poniższym:</w:t>
      </w:r>
    </w:p>
    <w:p w:rsidR="00245CFD" w:rsidRPr="00C74A69" w:rsidRDefault="00245CFD" w:rsidP="00C74A69">
      <w:pPr>
        <w:pStyle w:val="Tekstpodstawowy2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C74A69">
        <w:rPr>
          <w:sz w:val="22"/>
          <w:szCs w:val="22"/>
        </w:rPr>
        <w:t>posiadanie wieloletniego doświadczenia w realizacji świadczeń zdrowotnych z zakresu badań histopatologicznych i cytologicznyc</w:t>
      </w:r>
      <w:r w:rsidR="00C74A69" w:rsidRPr="00C74A69">
        <w:rPr>
          <w:sz w:val="22"/>
          <w:szCs w:val="22"/>
        </w:rPr>
        <w:t xml:space="preserve">h więcej niż 10 lat </w:t>
      </w:r>
      <w:r w:rsidR="00C74A69" w:rsidRPr="00C74A69">
        <w:rPr>
          <w:sz w:val="22"/>
          <w:szCs w:val="22"/>
        </w:rPr>
        <w:tab/>
      </w:r>
      <w:r w:rsidRPr="00C74A69">
        <w:rPr>
          <w:sz w:val="22"/>
          <w:szCs w:val="22"/>
        </w:rPr>
        <w:tab/>
      </w:r>
      <w:r w:rsidR="00C74A69" w:rsidRPr="00C74A69">
        <w:rPr>
          <w:sz w:val="22"/>
          <w:szCs w:val="22"/>
        </w:rPr>
        <w:t xml:space="preserve">           </w:t>
      </w:r>
      <w:r w:rsidRPr="00C74A69">
        <w:rPr>
          <w:sz w:val="22"/>
          <w:szCs w:val="22"/>
        </w:rPr>
        <w:t>5 pkt</w:t>
      </w:r>
    </w:p>
    <w:p w:rsidR="00245CFD" w:rsidRPr="00C74A69" w:rsidRDefault="00245CFD" w:rsidP="00C74A69">
      <w:pPr>
        <w:pStyle w:val="Tekstpodstawowy2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C74A69">
        <w:rPr>
          <w:sz w:val="22"/>
          <w:szCs w:val="22"/>
        </w:rPr>
        <w:t>posiadanie wieloletniego doświadczenia w realizacji świadczeń zdrowotnych z zakresu badań histopatologicznych i cytologi</w:t>
      </w:r>
      <w:r w:rsidR="00C74A69" w:rsidRPr="00C74A69">
        <w:rPr>
          <w:sz w:val="22"/>
          <w:szCs w:val="22"/>
        </w:rPr>
        <w:t xml:space="preserve">cznych  - 10 lat </w:t>
      </w:r>
      <w:r w:rsidR="00C74A69" w:rsidRPr="00C74A69">
        <w:rPr>
          <w:sz w:val="22"/>
          <w:szCs w:val="22"/>
        </w:rPr>
        <w:tab/>
      </w:r>
      <w:r w:rsidRPr="00C74A69">
        <w:rPr>
          <w:sz w:val="22"/>
          <w:szCs w:val="22"/>
        </w:rPr>
        <w:tab/>
      </w:r>
      <w:r w:rsidRPr="00C74A69">
        <w:rPr>
          <w:sz w:val="22"/>
          <w:szCs w:val="22"/>
        </w:rPr>
        <w:tab/>
        <w:t xml:space="preserve">           0 pkt</w:t>
      </w:r>
    </w:p>
    <w:p w:rsidR="00C74A69" w:rsidRPr="00C74A69" w:rsidRDefault="00C74A69" w:rsidP="00C74A69">
      <w:pPr>
        <w:pStyle w:val="Tekstpodstawowy2"/>
        <w:spacing w:line="360" w:lineRule="auto"/>
        <w:ind w:left="360"/>
        <w:jc w:val="both"/>
        <w:rPr>
          <w:color w:val="FF0000"/>
          <w:sz w:val="22"/>
          <w:szCs w:val="22"/>
        </w:rPr>
      </w:pPr>
    </w:p>
    <w:p w:rsidR="006225D2" w:rsidRPr="006225D2" w:rsidRDefault="003B4DA6" w:rsidP="006225D2">
      <w:pPr>
        <w:pStyle w:val="Tekstpodstawowy2"/>
        <w:spacing w:after="0"/>
        <w:rPr>
          <w:sz w:val="22"/>
          <w:szCs w:val="22"/>
        </w:rPr>
      </w:pPr>
      <w:r>
        <w:rPr>
          <w:sz w:val="22"/>
          <w:szCs w:val="22"/>
        </w:rPr>
        <w:t>Ocena zostanie dokonana dla każdej pozycji oddzielnie z zadania według kryteriów wskazanych powyżej. Ocena końcowa będzie średnia arytmetyczna uzyskanych punktów przez ilość badań w zadaniu.</w:t>
      </w:r>
    </w:p>
    <w:p w:rsidR="008109A0" w:rsidRPr="006225D2" w:rsidRDefault="008109A0" w:rsidP="00C17A60">
      <w:pPr>
        <w:pStyle w:val="Tekstpodstawowy2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IV.  ISTOTNE WARUNKI UMOWY</w:t>
      </w:r>
    </w:p>
    <w:p w:rsidR="008109A0" w:rsidRPr="006225D2" w:rsidRDefault="008109A0" w:rsidP="0026608C">
      <w:pPr>
        <w:pStyle w:val="Tekstpodstawowy2"/>
        <w:spacing w:line="240" w:lineRule="auto"/>
        <w:ind w:firstLine="708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Oferent winien zwrócić szczególną uwagę na oświadczenie zawarte w załączniku „OFERTA – FORMULARZ OGÓLNY”, w którym oświadcza , że zapoznał się z ogólnymi warunkami umowy i w przypadku wybrania jego oferty jest gotów do podpisania umowy na warunkach podanych przez Udzielającego zamówienie.</w:t>
      </w:r>
    </w:p>
    <w:p w:rsidR="008109A0" w:rsidRPr="006225D2" w:rsidRDefault="008109A0" w:rsidP="0026608C">
      <w:pPr>
        <w:pStyle w:val="Tekstpodstawowy2"/>
        <w:jc w:val="center"/>
        <w:rPr>
          <w:sz w:val="22"/>
          <w:szCs w:val="22"/>
        </w:rPr>
      </w:pPr>
      <w:r w:rsidRPr="006225D2">
        <w:rPr>
          <w:sz w:val="22"/>
          <w:szCs w:val="22"/>
        </w:rPr>
        <w:t>Warunki umowy istotne dla Udzielającego zamówienie są następujące:</w:t>
      </w:r>
    </w:p>
    <w:p w:rsidR="00D753D4" w:rsidRPr="006225D2" w:rsidRDefault="00D753D4" w:rsidP="0026608C">
      <w:pPr>
        <w:pStyle w:val="Tekstpodstawowy2"/>
        <w:jc w:val="center"/>
        <w:rPr>
          <w:sz w:val="22"/>
          <w:szCs w:val="22"/>
        </w:rPr>
      </w:pPr>
      <w:r w:rsidRPr="006225D2">
        <w:rPr>
          <w:sz w:val="22"/>
          <w:szCs w:val="22"/>
        </w:rPr>
        <w:t>Patrz – Załącznik nr 3 do SWKO</w:t>
      </w:r>
    </w:p>
    <w:p w:rsidR="008109A0" w:rsidRPr="006225D2" w:rsidRDefault="008109A0" w:rsidP="008109A0">
      <w:pPr>
        <w:pStyle w:val="Tekstpodstawowy2"/>
        <w:rPr>
          <w:sz w:val="22"/>
          <w:szCs w:val="22"/>
        </w:rPr>
      </w:pPr>
    </w:p>
    <w:p w:rsidR="004B49CF" w:rsidRDefault="004B49C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09A0" w:rsidRPr="006225D2" w:rsidRDefault="008109A0" w:rsidP="008109A0">
      <w:pPr>
        <w:jc w:val="both"/>
        <w:rPr>
          <w:sz w:val="22"/>
          <w:szCs w:val="22"/>
        </w:rPr>
      </w:pPr>
    </w:p>
    <w:p w:rsidR="008109A0" w:rsidRPr="006225D2" w:rsidRDefault="008109A0" w:rsidP="008109A0">
      <w:pPr>
        <w:tabs>
          <w:tab w:val="left" w:pos="360"/>
        </w:tabs>
        <w:rPr>
          <w:sz w:val="22"/>
          <w:szCs w:val="22"/>
        </w:rPr>
      </w:pPr>
    </w:p>
    <w:p w:rsidR="008109A0" w:rsidRPr="006225D2" w:rsidRDefault="008109A0" w:rsidP="007B0F52">
      <w:pPr>
        <w:pStyle w:val="Tekstpodstawowy2"/>
        <w:rPr>
          <w:sz w:val="22"/>
          <w:szCs w:val="22"/>
        </w:rPr>
      </w:pPr>
    </w:p>
    <w:p w:rsidR="008109A0" w:rsidRPr="006225D2" w:rsidRDefault="008109A0" w:rsidP="008109A0">
      <w:pPr>
        <w:pStyle w:val="Tekstpodstawowy2"/>
        <w:jc w:val="right"/>
        <w:rPr>
          <w:i/>
          <w:sz w:val="22"/>
          <w:szCs w:val="22"/>
        </w:rPr>
      </w:pPr>
      <w:r w:rsidRPr="006225D2">
        <w:rPr>
          <w:i/>
          <w:sz w:val="22"/>
          <w:szCs w:val="22"/>
        </w:rPr>
        <w:t>Załącznik nr 1</w:t>
      </w:r>
    </w:p>
    <w:p w:rsidR="00D91BCB" w:rsidRDefault="00D91BCB" w:rsidP="00D91BCB">
      <w:pPr>
        <w:spacing w:line="360" w:lineRule="auto"/>
        <w:rPr>
          <w:sz w:val="22"/>
          <w:szCs w:val="22"/>
        </w:rPr>
      </w:pPr>
    </w:p>
    <w:p w:rsidR="008109A0" w:rsidRPr="006225D2" w:rsidRDefault="00D91BCB" w:rsidP="00D91BCB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OFERTA  -  FORMULARZ  OGÓLNY</w:t>
      </w:r>
    </w:p>
    <w:p w:rsidR="008109A0" w:rsidRPr="006225D2" w:rsidRDefault="008109A0" w:rsidP="008109A0">
      <w:pPr>
        <w:pStyle w:val="Nagwek2"/>
        <w:rPr>
          <w:rFonts w:ascii="Times New Roman" w:hAnsi="Times New Roman" w:cs="Times New Roman"/>
          <w:sz w:val="22"/>
          <w:szCs w:val="22"/>
        </w:rPr>
      </w:pPr>
    </w:p>
    <w:p w:rsidR="008109A0" w:rsidRPr="006225D2" w:rsidRDefault="008109A0" w:rsidP="008109A0">
      <w:pPr>
        <w:pStyle w:val="Nagwek1"/>
        <w:spacing w:line="360" w:lineRule="auto"/>
        <w:rPr>
          <w:sz w:val="22"/>
          <w:szCs w:val="22"/>
          <w:u w:val="single"/>
        </w:rPr>
      </w:pPr>
      <w:r w:rsidRPr="006225D2">
        <w:rPr>
          <w:sz w:val="22"/>
          <w:szCs w:val="22"/>
          <w:u w:val="single"/>
        </w:rPr>
        <w:t>Uwaga ! Wypełnia w całości i podpisuje Oferent</w:t>
      </w:r>
    </w:p>
    <w:p w:rsidR="008109A0" w:rsidRPr="006225D2" w:rsidRDefault="008109A0" w:rsidP="008109A0">
      <w:pPr>
        <w:spacing w:line="360" w:lineRule="auto"/>
        <w:rPr>
          <w:b/>
          <w:sz w:val="22"/>
          <w:szCs w:val="22"/>
        </w:rPr>
      </w:pPr>
    </w:p>
    <w:p w:rsidR="008109A0" w:rsidRPr="006225D2" w:rsidRDefault="008109A0" w:rsidP="008109A0">
      <w:pPr>
        <w:spacing w:line="360" w:lineRule="auto"/>
        <w:jc w:val="center"/>
        <w:rPr>
          <w:b/>
          <w:sz w:val="22"/>
          <w:szCs w:val="22"/>
        </w:rPr>
      </w:pPr>
    </w:p>
    <w:p w:rsidR="008109A0" w:rsidRPr="006225D2" w:rsidRDefault="008109A0" w:rsidP="008109A0">
      <w:pPr>
        <w:spacing w:line="360" w:lineRule="auto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Szpital Specjalistyczny</w:t>
      </w:r>
    </w:p>
    <w:p w:rsidR="008109A0" w:rsidRPr="006225D2" w:rsidRDefault="008109A0" w:rsidP="008109A0">
      <w:pPr>
        <w:spacing w:line="360" w:lineRule="auto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im. J. Śniadeckiego</w:t>
      </w:r>
    </w:p>
    <w:p w:rsidR="008109A0" w:rsidRPr="006225D2" w:rsidRDefault="008109A0" w:rsidP="008109A0">
      <w:pPr>
        <w:spacing w:line="360" w:lineRule="auto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ul. Młyńska 10</w:t>
      </w:r>
    </w:p>
    <w:p w:rsidR="008109A0" w:rsidRPr="006225D2" w:rsidRDefault="008109A0" w:rsidP="008109A0">
      <w:pPr>
        <w:spacing w:line="360" w:lineRule="auto"/>
        <w:jc w:val="center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33-300 Nowy Sącz</w:t>
      </w:r>
    </w:p>
    <w:p w:rsidR="008109A0" w:rsidRPr="006225D2" w:rsidRDefault="008109A0" w:rsidP="008109A0">
      <w:pPr>
        <w:spacing w:line="360" w:lineRule="auto"/>
        <w:rPr>
          <w:b/>
          <w:sz w:val="22"/>
          <w:szCs w:val="22"/>
        </w:rPr>
      </w:pPr>
    </w:p>
    <w:p w:rsidR="008109A0" w:rsidRPr="006225D2" w:rsidRDefault="008109A0" w:rsidP="008109A0">
      <w:pPr>
        <w:pStyle w:val="Nagwek6"/>
        <w:rPr>
          <w:rFonts w:ascii="Times New Roman" w:hAnsi="Times New Roman" w:cs="Times New Roman"/>
          <w:color w:val="auto"/>
          <w:sz w:val="22"/>
          <w:szCs w:val="22"/>
        </w:rPr>
      </w:pPr>
      <w:r w:rsidRPr="006225D2">
        <w:rPr>
          <w:rFonts w:ascii="Times New Roman" w:hAnsi="Times New Roman" w:cs="Times New Roman"/>
          <w:color w:val="auto"/>
          <w:sz w:val="22"/>
          <w:szCs w:val="22"/>
        </w:rPr>
        <w:t>Dane o Oferencie</w:t>
      </w:r>
    </w:p>
    <w:p w:rsidR="008109A0" w:rsidRPr="006225D2" w:rsidRDefault="008109A0" w:rsidP="008109A0">
      <w:pPr>
        <w:pStyle w:val="BodyText22"/>
        <w:widowControl/>
        <w:overflowPunct/>
        <w:autoSpaceDE/>
        <w:autoSpaceDN/>
        <w:adjustRightInd/>
        <w:spacing w:line="360" w:lineRule="auto"/>
        <w:textAlignment w:val="auto"/>
        <w:rPr>
          <w:sz w:val="22"/>
          <w:szCs w:val="22"/>
        </w:rPr>
      </w:pPr>
      <w:r w:rsidRPr="006225D2">
        <w:rPr>
          <w:sz w:val="22"/>
          <w:szCs w:val="22"/>
        </w:rPr>
        <w:t>Nazwa: ...................................................................................................................</w:t>
      </w:r>
    </w:p>
    <w:p w:rsidR="008109A0" w:rsidRPr="006225D2" w:rsidRDefault="008109A0" w:rsidP="008109A0">
      <w:pPr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Adres (siedziba): ...................................................................................................</w:t>
      </w:r>
    </w:p>
    <w:p w:rsidR="008109A0" w:rsidRPr="006225D2" w:rsidRDefault="008109A0" w:rsidP="008109A0">
      <w:pPr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Tel. / Fax: ..................................................................................</w:t>
      </w:r>
    </w:p>
    <w:p w:rsidR="008109A0" w:rsidRPr="006225D2" w:rsidRDefault="008109A0" w:rsidP="008109A0">
      <w:pPr>
        <w:spacing w:line="360" w:lineRule="auto"/>
        <w:jc w:val="both"/>
        <w:rPr>
          <w:sz w:val="22"/>
          <w:szCs w:val="22"/>
        </w:rPr>
      </w:pPr>
    </w:p>
    <w:p w:rsidR="008109A0" w:rsidRPr="006225D2" w:rsidRDefault="008109A0" w:rsidP="008109A0">
      <w:pPr>
        <w:pStyle w:val="Tekstpodstawowywcity"/>
        <w:jc w:val="both"/>
        <w:rPr>
          <w:b/>
          <w:sz w:val="22"/>
          <w:szCs w:val="22"/>
        </w:rPr>
      </w:pPr>
      <w:r w:rsidRPr="006225D2">
        <w:rPr>
          <w:sz w:val="22"/>
          <w:szCs w:val="22"/>
        </w:rPr>
        <w:t xml:space="preserve">Przedkładając ofertę na </w:t>
      </w:r>
      <w:r w:rsidRPr="006225D2">
        <w:rPr>
          <w:b/>
          <w:sz w:val="22"/>
          <w:szCs w:val="22"/>
        </w:rPr>
        <w:t>świadczeni</w:t>
      </w:r>
      <w:r w:rsidR="006225D2">
        <w:rPr>
          <w:b/>
          <w:sz w:val="22"/>
          <w:szCs w:val="22"/>
        </w:rPr>
        <w:t>a zdrowotne</w:t>
      </w:r>
      <w:r w:rsidRPr="006225D2">
        <w:rPr>
          <w:sz w:val="22"/>
          <w:szCs w:val="22"/>
        </w:rPr>
        <w:t xml:space="preserve"> dla potrzeb Szpitala Specjalistycznego im. J. Śniadeckiego w Nowym Sączu. </w:t>
      </w:r>
      <w:r w:rsidRPr="006225D2">
        <w:rPr>
          <w:b/>
          <w:sz w:val="22"/>
          <w:szCs w:val="22"/>
        </w:rPr>
        <w:t>oświadczamy, że:</w:t>
      </w:r>
    </w:p>
    <w:p w:rsidR="008109A0" w:rsidRPr="006225D2" w:rsidRDefault="008109A0" w:rsidP="008109A0">
      <w:pPr>
        <w:pStyle w:val="Tekstpodstawowywcity"/>
        <w:rPr>
          <w:b/>
          <w:sz w:val="22"/>
          <w:szCs w:val="22"/>
        </w:rPr>
      </w:pPr>
    </w:p>
    <w:p w:rsidR="008109A0" w:rsidRPr="006225D2" w:rsidRDefault="008109A0" w:rsidP="008109A0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1. Zapoznaliśmy się ze szczegółowymi warunkami konkursu ofert na świadczenie usług medycznych dla potrzeb Szpitala Specjalistycznego  im. J. Śniadeckiego w Nowym Sączu i nie zgłaszamy do nich zastrzeżeń.</w:t>
      </w:r>
    </w:p>
    <w:p w:rsidR="008109A0" w:rsidRPr="006225D2" w:rsidRDefault="008109A0" w:rsidP="008109A0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2. Zapoznaliśmy się z  ogólnymi warunkami umowy i wyrażamy gotowość zawarcia umowy uwzględniającej warunki Udzielającego zamówienie oraz przystąpienia do zgodnej z nimi realizacji zamówienia.</w:t>
      </w:r>
    </w:p>
    <w:p w:rsidR="008109A0" w:rsidRPr="006225D2" w:rsidRDefault="008109A0" w:rsidP="008109A0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3. Posiadamy odpowiednie wyposażenie, środki dostosowane do charakteru oferowanych usług oraz pracowników o odpowiednich kwalifikacjach niezbędnych do realizacji zamówienia.</w:t>
      </w:r>
    </w:p>
    <w:p w:rsidR="008109A0" w:rsidRPr="006225D2" w:rsidRDefault="008109A0" w:rsidP="008109A0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8109A0" w:rsidRPr="006225D2" w:rsidRDefault="008109A0" w:rsidP="008109A0">
      <w:pPr>
        <w:spacing w:line="360" w:lineRule="auto"/>
        <w:jc w:val="both"/>
        <w:rPr>
          <w:sz w:val="22"/>
          <w:szCs w:val="22"/>
        </w:rPr>
      </w:pPr>
      <w:r w:rsidRPr="006225D2">
        <w:rPr>
          <w:b/>
          <w:sz w:val="22"/>
          <w:szCs w:val="22"/>
        </w:rPr>
        <w:t>Warunki oferowane przez naszą firmę – istotne dla realizacji w/w usługi są następujące</w:t>
      </w:r>
      <w:r w:rsidRPr="006225D2">
        <w:rPr>
          <w:sz w:val="22"/>
          <w:szCs w:val="22"/>
        </w:rPr>
        <w:t>:</w:t>
      </w:r>
    </w:p>
    <w:p w:rsidR="008109A0" w:rsidRPr="008A31DE" w:rsidRDefault="008109A0" w:rsidP="008109A0">
      <w:pPr>
        <w:pStyle w:val="Nagwek7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8A31D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I. CENA</w:t>
      </w:r>
    </w:p>
    <w:p w:rsidR="00D91BCB" w:rsidRDefault="00D91BCB" w:rsidP="008109A0">
      <w:pPr>
        <w:pStyle w:val="Tekstpodstawowywcity2"/>
        <w:spacing w:line="240" w:lineRule="auto"/>
        <w:rPr>
          <w:sz w:val="22"/>
          <w:szCs w:val="22"/>
        </w:rPr>
      </w:pPr>
    </w:p>
    <w:p w:rsidR="008109A0" w:rsidRPr="006225D2" w:rsidRDefault="008109A0" w:rsidP="00D91BCB">
      <w:pPr>
        <w:pStyle w:val="Tekstpodstawowywcity2"/>
        <w:spacing w:line="240" w:lineRule="auto"/>
        <w:ind w:left="0"/>
        <w:rPr>
          <w:sz w:val="22"/>
          <w:szCs w:val="22"/>
        </w:rPr>
      </w:pPr>
      <w:r w:rsidRPr="006225D2">
        <w:rPr>
          <w:sz w:val="22"/>
          <w:szCs w:val="22"/>
        </w:rPr>
        <w:t>Oferowana cena jednostkowa za wykonywanie oferowanych przez nas usług określona została w załączniku nr 2 do oferty „FORMULARZ CENOWY”.</w:t>
      </w:r>
    </w:p>
    <w:p w:rsidR="008109A0" w:rsidRDefault="008109A0" w:rsidP="008109A0">
      <w:pPr>
        <w:pStyle w:val="Tekstpodstawowywcity2"/>
        <w:spacing w:line="360" w:lineRule="auto"/>
        <w:rPr>
          <w:sz w:val="22"/>
          <w:szCs w:val="22"/>
        </w:rPr>
      </w:pPr>
    </w:p>
    <w:p w:rsidR="004A62EA" w:rsidRPr="006225D2" w:rsidRDefault="004A62EA" w:rsidP="008109A0">
      <w:pPr>
        <w:pStyle w:val="Tekstpodstawowywcity2"/>
        <w:spacing w:line="360" w:lineRule="auto"/>
        <w:rPr>
          <w:sz w:val="22"/>
          <w:szCs w:val="22"/>
        </w:rPr>
      </w:pPr>
    </w:p>
    <w:p w:rsidR="008109A0" w:rsidRDefault="008109A0" w:rsidP="008109A0">
      <w:pPr>
        <w:pStyle w:val="Nagwek7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8A31D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lastRenderedPageBreak/>
        <w:t>II. OKRES NIEZMIENNOŚCI CEN</w:t>
      </w:r>
    </w:p>
    <w:p w:rsidR="00D91BCB" w:rsidRPr="00D91BCB" w:rsidRDefault="00D91BCB" w:rsidP="00D91BCB"/>
    <w:p w:rsidR="008109A0" w:rsidRPr="006225D2" w:rsidRDefault="008109A0" w:rsidP="008109A0">
      <w:pPr>
        <w:tabs>
          <w:tab w:val="left" w:pos="2880"/>
        </w:tabs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Ceny określone w załączniku nr 2 nie ulegną zmianie</w:t>
      </w:r>
      <w:r w:rsidR="004B49CF">
        <w:rPr>
          <w:sz w:val="22"/>
          <w:szCs w:val="22"/>
        </w:rPr>
        <w:t xml:space="preserve"> przez okres 12 </w:t>
      </w:r>
      <w:r w:rsidR="009C2613">
        <w:rPr>
          <w:sz w:val="22"/>
          <w:szCs w:val="22"/>
        </w:rPr>
        <w:t>miesięcy</w:t>
      </w:r>
      <w:r w:rsidRPr="006225D2">
        <w:rPr>
          <w:sz w:val="22"/>
          <w:szCs w:val="22"/>
        </w:rPr>
        <w:t>.</w:t>
      </w:r>
    </w:p>
    <w:p w:rsidR="00D91BCB" w:rsidRPr="006225D2" w:rsidRDefault="00D91BCB" w:rsidP="008109A0">
      <w:pPr>
        <w:tabs>
          <w:tab w:val="left" w:pos="2880"/>
        </w:tabs>
        <w:spacing w:line="360" w:lineRule="auto"/>
        <w:jc w:val="both"/>
        <w:rPr>
          <w:sz w:val="22"/>
          <w:szCs w:val="22"/>
        </w:rPr>
      </w:pPr>
    </w:p>
    <w:p w:rsidR="008109A0" w:rsidRPr="008A31DE" w:rsidRDefault="008109A0" w:rsidP="008A31DE">
      <w:pPr>
        <w:tabs>
          <w:tab w:val="left" w:pos="2880"/>
        </w:tabs>
        <w:spacing w:line="360" w:lineRule="auto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III. Termin realizacji:</w:t>
      </w:r>
      <w:r w:rsidR="008A31DE">
        <w:rPr>
          <w:b/>
          <w:sz w:val="22"/>
          <w:szCs w:val="22"/>
        </w:rPr>
        <w:t xml:space="preserve"> od dnia zawarcia umowy przez okres 36 miesięcy.</w:t>
      </w:r>
    </w:p>
    <w:p w:rsidR="006E2DF3" w:rsidRPr="006225D2" w:rsidRDefault="006E2DF3" w:rsidP="006E2DF3">
      <w:pPr>
        <w:jc w:val="both"/>
        <w:rPr>
          <w:b/>
          <w:color w:val="FF0000"/>
          <w:sz w:val="22"/>
          <w:szCs w:val="22"/>
        </w:rPr>
      </w:pPr>
    </w:p>
    <w:p w:rsidR="008109A0" w:rsidRDefault="008109A0" w:rsidP="008109A0">
      <w:pPr>
        <w:pStyle w:val="Nagwek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31DE">
        <w:rPr>
          <w:rFonts w:ascii="Times New Roman" w:hAnsi="Times New Roman" w:cs="Times New Roman"/>
          <w:b/>
          <w:color w:val="auto"/>
          <w:sz w:val="22"/>
          <w:szCs w:val="22"/>
        </w:rPr>
        <w:t>IV. WARUNKI PŁATNOŚCI</w:t>
      </w:r>
    </w:p>
    <w:p w:rsidR="00D91BCB" w:rsidRPr="00D91BCB" w:rsidRDefault="00D91BCB" w:rsidP="00D91BCB"/>
    <w:p w:rsidR="008109A0" w:rsidRPr="006225D2" w:rsidRDefault="007B0F52" w:rsidP="008109A0">
      <w:pPr>
        <w:tabs>
          <w:tab w:val="left" w:pos="644"/>
        </w:tabs>
        <w:spacing w:line="360" w:lineRule="auto"/>
        <w:ind w:left="-796"/>
        <w:jc w:val="both"/>
        <w:rPr>
          <w:b/>
          <w:sz w:val="22"/>
          <w:szCs w:val="22"/>
        </w:rPr>
      </w:pPr>
      <w:r w:rsidRPr="006225D2">
        <w:rPr>
          <w:sz w:val="22"/>
          <w:szCs w:val="22"/>
        </w:rPr>
        <w:t xml:space="preserve">          </w:t>
      </w:r>
      <w:r w:rsidR="008109A0" w:rsidRPr="006225D2">
        <w:rPr>
          <w:sz w:val="22"/>
          <w:szCs w:val="22"/>
        </w:rPr>
        <w:t xml:space="preserve"> 1.Usługi rozliczane będą na podstawie faktur wystawianych za okres </w:t>
      </w:r>
      <w:r w:rsidR="00D753D4" w:rsidRPr="006225D2">
        <w:rPr>
          <w:b/>
          <w:sz w:val="22"/>
          <w:szCs w:val="22"/>
        </w:rPr>
        <w:t xml:space="preserve">1 </w:t>
      </w:r>
      <w:r w:rsidR="006E2DF3" w:rsidRPr="006225D2">
        <w:rPr>
          <w:b/>
          <w:sz w:val="22"/>
          <w:szCs w:val="22"/>
        </w:rPr>
        <w:t>miesiąca.</w:t>
      </w:r>
    </w:p>
    <w:p w:rsidR="008109A0" w:rsidRPr="006225D2" w:rsidRDefault="007B0F52" w:rsidP="00D753D4">
      <w:pPr>
        <w:tabs>
          <w:tab w:val="left" w:pos="644"/>
        </w:tabs>
        <w:spacing w:line="360" w:lineRule="auto"/>
        <w:ind w:left="-796"/>
        <w:jc w:val="both"/>
        <w:rPr>
          <w:sz w:val="22"/>
          <w:szCs w:val="22"/>
        </w:rPr>
      </w:pPr>
      <w:r w:rsidRPr="006225D2">
        <w:rPr>
          <w:sz w:val="22"/>
          <w:szCs w:val="22"/>
        </w:rPr>
        <w:t xml:space="preserve">           </w:t>
      </w:r>
      <w:r w:rsidR="008109A0" w:rsidRPr="006225D2">
        <w:rPr>
          <w:sz w:val="22"/>
          <w:szCs w:val="22"/>
        </w:rPr>
        <w:t>2.Termin zapłaty od dnia złożenia faktury Udzielającemu zamówi</w:t>
      </w:r>
      <w:r w:rsidR="00D753D4" w:rsidRPr="006225D2">
        <w:rPr>
          <w:sz w:val="22"/>
          <w:szCs w:val="22"/>
        </w:rPr>
        <w:t xml:space="preserve">enie wynosi </w:t>
      </w:r>
      <w:r w:rsidR="00D753D4" w:rsidRPr="006225D2">
        <w:rPr>
          <w:b/>
          <w:sz w:val="22"/>
          <w:szCs w:val="22"/>
        </w:rPr>
        <w:t xml:space="preserve">30 </w:t>
      </w:r>
      <w:r w:rsidR="008109A0" w:rsidRPr="006225D2">
        <w:rPr>
          <w:b/>
          <w:sz w:val="22"/>
          <w:szCs w:val="22"/>
        </w:rPr>
        <w:t>dni.</w:t>
      </w:r>
    </w:p>
    <w:p w:rsidR="00175092" w:rsidRPr="006225D2" w:rsidRDefault="00175092" w:rsidP="00175092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</w:p>
    <w:p w:rsidR="007841F9" w:rsidRPr="006225D2" w:rsidRDefault="007841F9" w:rsidP="00D753D4">
      <w:pPr>
        <w:ind w:left="284"/>
        <w:rPr>
          <w:i/>
          <w:sz w:val="22"/>
          <w:szCs w:val="22"/>
        </w:rPr>
      </w:pPr>
    </w:p>
    <w:p w:rsidR="007841F9" w:rsidRDefault="004C1F02" w:rsidP="004C1F02">
      <w:pPr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  <w:r w:rsidR="007841F9" w:rsidRPr="006225D2">
        <w:rPr>
          <w:b/>
          <w:sz w:val="22"/>
          <w:szCs w:val="22"/>
        </w:rPr>
        <w:t xml:space="preserve"> </w:t>
      </w:r>
      <w:r w:rsidR="009C2613">
        <w:rPr>
          <w:b/>
          <w:sz w:val="22"/>
          <w:szCs w:val="22"/>
        </w:rPr>
        <w:t>Parametry oferowane - k</w:t>
      </w:r>
      <w:r w:rsidR="007841F9" w:rsidRPr="006225D2">
        <w:rPr>
          <w:b/>
          <w:sz w:val="22"/>
          <w:szCs w:val="22"/>
        </w:rPr>
        <w:t>ryterium oceny wartości oferowanych</w:t>
      </w:r>
    </w:p>
    <w:p w:rsidR="00D91BCB" w:rsidRPr="006225D2" w:rsidRDefault="00D91BCB" w:rsidP="004C1F02">
      <w:pPr>
        <w:rPr>
          <w:b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60"/>
        <w:gridCol w:w="4027"/>
      </w:tblGrid>
      <w:tr w:rsidR="004B49CF" w:rsidRPr="006225D2" w:rsidTr="004B49CF">
        <w:trPr>
          <w:trHeight w:val="94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F" w:rsidRPr="006225D2" w:rsidRDefault="004B49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5D2">
              <w:rPr>
                <w:b/>
                <w:bCs/>
                <w:color w:val="000000"/>
                <w:sz w:val="22"/>
                <w:szCs w:val="22"/>
              </w:rPr>
              <w:t xml:space="preserve">                     Warunki oceniane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13" w:rsidRDefault="004B49CF" w:rsidP="009C26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5D2">
              <w:rPr>
                <w:b/>
                <w:bCs/>
                <w:color w:val="000000"/>
                <w:sz w:val="22"/>
                <w:szCs w:val="22"/>
              </w:rPr>
              <w:t>Parametr oferowany</w:t>
            </w:r>
          </w:p>
          <w:p w:rsidR="004B49CF" w:rsidRDefault="004B49CF" w:rsidP="009C26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(podlega ocenie  - zaznaczyć właściwie do oferowanego</w:t>
            </w:r>
            <w:r w:rsidR="009C2613">
              <w:rPr>
                <w:b/>
                <w:bCs/>
                <w:color w:val="000000"/>
                <w:sz w:val="22"/>
                <w:szCs w:val="22"/>
              </w:rPr>
              <w:t xml:space="preserve"> „X”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4B49CF" w:rsidRPr="006225D2" w:rsidRDefault="004B4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1F9" w:rsidRPr="006225D2" w:rsidTr="004B49CF">
        <w:trPr>
          <w:trHeight w:val="36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F9" w:rsidRPr="006225D2" w:rsidRDefault="007841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5D2">
              <w:rPr>
                <w:b/>
                <w:bCs/>
                <w:color w:val="000000"/>
                <w:sz w:val="22"/>
                <w:szCs w:val="22"/>
              </w:rPr>
              <w:t>Kryterium Jakość</w:t>
            </w:r>
          </w:p>
        </w:tc>
      </w:tr>
      <w:tr w:rsidR="004B49CF" w:rsidRPr="006225D2" w:rsidTr="004B49C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F" w:rsidRPr="006225D2" w:rsidRDefault="00EC7D9D" w:rsidP="00EC7D9D">
            <w:pPr>
              <w:jc w:val="both"/>
              <w:rPr>
                <w:color w:val="000000"/>
                <w:sz w:val="22"/>
                <w:szCs w:val="22"/>
              </w:rPr>
            </w:pPr>
            <w:r w:rsidRPr="00A406F9">
              <w:rPr>
                <w:sz w:val="22"/>
                <w:szCs w:val="22"/>
              </w:rPr>
              <w:t>posiadanie w</w:t>
            </w:r>
            <w:r>
              <w:rPr>
                <w:sz w:val="22"/>
                <w:szCs w:val="22"/>
              </w:rPr>
              <w:t xml:space="preserve">ięcej niż </w:t>
            </w:r>
            <w:r w:rsidRPr="005827B6">
              <w:rPr>
                <w:b/>
                <w:sz w:val="22"/>
                <w:szCs w:val="22"/>
              </w:rPr>
              <w:t>10 lekarzy patomorfologów specjalistów</w:t>
            </w:r>
            <w:r w:rsidRPr="006225D2">
              <w:rPr>
                <w:sz w:val="22"/>
                <w:szCs w:val="22"/>
              </w:rPr>
              <w:t xml:space="preserve">, w tym posiadanie przez co najmniej </w:t>
            </w:r>
            <w:r w:rsidRPr="005827B6">
              <w:rPr>
                <w:b/>
                <w:sz w:val="22"/>
                <w:szCs w:val="22"/>
              </w:rPr>
              <w:t>4 lekarzy patomorfologów specjalistów tytułu doktora nauk medycznych</w:t>
            </w:r>
            <w:r w:rsidRPr="006225D2">
              <w:rPr>
                <w:sz w:val="22"/>
                <w:szCs w:val="22"/>
              </w:rPr>
              <w:t xml:space="preserve"> oraz przez co najmniej </w:t>
            </w:r>
            <w:r w:rsidRPr="005827B6">
              <w:rPr>
                <w:b/>
                <w:sz w:val="22"/>
                <w:szCs w:val="22"/>
              </w:rPr>
              <w:t>2 tytuł</w:t>
            </w:r>
            <w:r>
              <w:rPr>
                <w:b/>
                <w:sz w:val="22"/>
                <w:szCs w:val="22"/>
              </w:rPr>
              <w:t xml:space="preserve">u </w:t>
            </w:r>
            <w:r w:rsidRPr="005827B6">
              <w:rPr>
                <w:b/>
                <w:sz w:val="22"/>
                <w:szCs w:val="22"/>
              </w:rPr>
              <w:t>profesor</w:t>
            </w:r>
            <w:r w:rsidR="004B49CF" w:rsidRPr="00A406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CF" w:rsidRPr="006225D2" w:rsidRDefault="004B49CF">
            <w:pPr>
              <w:rPr>
                <w:color w:val="000000"/>
                <w:sz w:val="22"/>
                <w:szCs w:val="22"/>
              </w:rPr>
            </w:pPr>
            <w:r w:rsidRPr="006225D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49CF" w:rsidRPr="006225D2" w:rsidTr="004B49C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F" w:rsidRPr="006225D2" w:rsidRDefault="004B49CF" w:rsidP="004B49CF">
            <w:pPr>
              <w:pStyle w:val="Tekstpodstawowy2"/>
              <w:spacing w:line="240" w:lineRule="auto"/>
              <w:jc w:val="both"/>
              <w:rPr>
                <w:sz w:val="22"/>
                <w:szCs w:val="22"/>
              </w:rPr>
            </w:pPr>
            <w:r w:rsidRPr="00A406F9">
              <w:rPr>
                <w:sz w:val="22"/>
                <w:szCs w:val="22"/>
              </w:rPr>
              <w:t xml:space="preserve">posiadanie minimum 10 lekarzy patomorfologów specjalistów  </w:t>
            </w:r>
            <w:r>
              <w:rPr>
                <w:sz w:val="22"/>
                <w:szCs w:val="22"/>
              </w:rPr>
              <w:tab/>
              <w:t xml:space="preserve">       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CF" w:rsidRPr="006225D2" w:rsidRDefault="004B49CF">
            <w:pPr>
              <w:rPr>
                <w:color w:val="000000"/>
                <w:sz w:val="22"/>
                <w:szCs w:val="22"/>
              </w:rPr>
            </w:pPr>
          </w:p>
        </w:tc>
      </w:tr>
      <w:tr w:rsidR="004B49CF" w:rsidRPr="006225D2" w:rsidTr="004B49CF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F" w:rsidRPr="006225D2" w:rsidRDefault="004B49CF">
            <w:pPr>
              <w:rPr>
                <w:color w:val="000000"/>
                <w:sz w:val="22"/>
                <w:szCs w:val="22"/>
              </w:rPr>
            </w:pPr>
            <w:r w:rsidRPr="004B49CF">
              <w:rPr>
                <w:b/>
                <w:sz w:val="22"/>
                <w:szCs w:val="22"/>
              </w:rPr>
              <w:t>Kryterium dostępność</w:t>
            </w:r>
          </w:p>
        </w:tc>
      </w:tr>
      <w:tr w:rsidR="004B49CF" w:rsidRPr="006225D2" w:rsidTr="004B49C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F" w:rsidRPr="00A406F9" w:rsidRDefault="004B49CF" w:rsidP="004B49CF">
            <w:pPr>
              <w:pStyle w:val="Tekstpodstawowy2"/>
              <w:spacing w:line="240" w:lineRule="auto"/>
              <w:jc w:val="both"/>
              <w:rPr>
                <w:sz w:val="22"/>
                <w:szCs w:val="22"/>
              </w:rPr>
            </w:pPr>
            <w:r w:rsidRPr="006225D2">
              <w:rPr>
                <w:sz w:val="22"/>
                <w:szCs w:val="22"/>
              </w:rPr>
              <w:t xml:space="preserve">zapewnienie transportu  - odbioru materiału do </w:t>
            </w:r>
            <w:r>
              <w:rPr>
                <w:sz w:val="22"/>
                <w:szCs w:val="22"/>
              </w:rPr>
              <w:t>badań więcej niż 2 razy</w:t>
            </w:r>
            <w:r w:rsidRPr="006225D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w tygodniu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CF" w:rsidRPr="006225D2" w:rsidRDefault="004B49CF">
            <w:pPr>
              <w:rPr>
                <w:color w:val="000000"/>
                <w:sz w:val="22"/>
                <w:szCs w:val="22"/>
              </w:rPr>
            </w:pPr>
          </w:p>
        </w:tc>
      </w:tr>
      <w:tr w:rsidR="004B49CF" w:rsidRPr="006225D2" w:rsidTr="004B49C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F" w:rsidRPr="00A406F9" w:rsidRDefault="004B49CF" w:rsidP="004B49CF">
            <w:pPr>
              <w:pStyle w:val="Tekstpodstawowy2"/>
              <w:spacing w:line="240" w:lineRule="auto"/>
              <w:jc w:val="both"/>
              <w:rPr>
                <w:sz w:val="22"/>
                <w:szCs w:val="22"/>
              </w:rPr>
            </w:pPr>
            <w:r w:rsidRPr="006225D2">
              <w:rPr>
                <w:sz w:val="22"/>
                <w:szCs w:val="22"/>
              </w:rPr>
              <w:t xml:space="preserve">zapewnienie transportu  - odbioru materiału do </w:t>
            </w:r>
            <w:r>
              <w:rPr>
                <w:sz w:val="22"/>
                <w:szCs w:val="22"/>
              </w:rPr>
              <w:t>badań 2 razy</w:t>
            </w:r>
            <w:r w:rsidRPr="006225D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w tygodniu</w:t>
            </w:r>
            <w:r w:rsidRPr="006225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CF" w:rsidRPr="006225D2" w:rsidRDefault="004B49CF">
            <w:pPr>
              <w:rPr>
                <w:color w:val="000000"/>
                <w:sz w:val="22"/>
                <w:szCs w:val="22"/>
              </w:rPr>
            </w:pPr>
          </w:p>
        </w:tc>
      </w:tr>
      <w:tr w:rsidR="004B49CF" w:rsidRPr="006225D2" w:rsidTr="004B49CF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F" w:rsidRPr="006225D2" w:rsidRDefault="004B49CF">
            <w:pPr>
              <w:rPr>
                <w:color w:val="000000"/>
                <w:sz w:val="22"/>
                <w:szCs w:val="22"/>
              </w:rPr>
            </w:pPr>
            <w:r w:rsidRPr="004B49CF">
              <w:rPr>
                <w:b/>
                <w:sz w:val="22"/>
                <w:szCs w:val="22"/>
              </w:rPr>
              <w:t>Kryterium ciągłość</w:t>
            </w:r>
          </w:p>
        </w:tc>
      </w:tr>
      <w:tr w:rsidR="004B49CF" w:rsidRPr="006225D2" w:rsidTr="004B49C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F" w:rsidRPr="006225D2" w:rsidRDefault="004B49CF" w:rsidP="006B1C51">
            <w:pPr>
              <w:rPr>
                <w:color w:val="000000"/>
                <w:sz w:val="22"/>
                <w:szCs w:val="22"/>
              </w:rPr>
            </w:pPr>
            <w:r w:rsidRPr="006225D2">
              <w:rPr>
                <w:sz w:val="22"/>
                <w:szCs w:val="22"/>
              </w:rPr>
              <w:t>posiadanie wieloletniego doświadczenia w realizacji świadczeń zdrowotnych z zakresu badań histopatologicznych i cytologicznych więcej niż 10 lat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CF" w:rsidRPr="006225D2" w:rsidRDefault="004B49CF">
            <w:pPr>
              <w:rPr>
                <w:color w:val="000000"/>
                <w:sz w:val="22"/>
                <w:szCs w:val="22"/>
              </w:rPr>
            </w:pPr>
          </w:p>
        </w:tc>
      </w:tr>
      <w:tr w:rsidR="004B49CF" w:rsidRPr="006225D2" w:rsidTr="004B49C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F" w:rsidRPr="006225D2" w:rsidRDefault="004B49CF">
            <w:pPr>
              <w:rPr>
                <w:sz w:val="22"/>
                <w:szCs w:val="22"/>
              </w:rPr>
            </w:pPr>
            <w:r w:rsidRPr="006225D2">
              <w:rPr>
                <w:sz w:val="22"/>
                <w:szCs w:val="22"/>
              </w:rPr>
              <w:t>posiadanie wieloletniego doświadczenia w realizacji świadczeń zdrowotnych z zakresu badań histopatologicznych i cytologicznych  10 lat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CF" w:rsidRPr="006225D2" w:rsidRDefault="004B49C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753D4" w:rsidRPr="006225D2" w:rsidRDefault="00D753D4" w:rsidP="00D753D4">
      <w:pPr>
        <w:ind w:left="284"/>
        <w:rPr>
          <w:b/>
          <w:sz w:val="22"/>
          <w:szCs w:val="22"/>
        </w:rPr>
      </w:pPr>
    </w:p>
    <w:p w:rsidR="007841F9" w:rsidRPr="006225D2" w:rsidRDefault="007841F9" w:rsidP="00D82B2F">
      <w:pPr>
        <w:tabs>
          <w:tab w:val="left" w:pos="360"/>
        </w:tabs>
        <w:spacing w:line="360" w:lineRule="auto"/>
        <w:rPr>
          <w:b/>
          <w:sz w:val="22"/>
          <w:szCs w:val="22"/>
        </w:rPr>
      </w:pPr>
    </w:p>
    <w:p w:rsidR="008109A0" w:rsidRDefault="004C1F02" w:rsidP="00D82B2F">
      <w:pPr>
        <w:tabs>
          <w:tab w:val="left" w:pos="36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7841F9" w:rsidRPr="006225D2">
        <w:rPr>
          <w:b/>
          <w:sz w:val="22"/>
          <w:szCs w:val="22"/>
        </w:rPr>
        <w:t>I</w:t>
      </w:r>
      <w:r w:rsidR="00D82B2F" w:rsidRPr="006225D2">
        <w:rPr>
          <w:b/>
          <w:sz w:val="22"/>
          <w:szCs w:val="22"/>
        </w:rPr>
        <w:t>. nr konta ...........................................................................</w:t>
      </w:r>
      <w:r w:rsidR="00D91BCB">
        <w:rPr>
          <w:b/>
          <w:sz w:val="22"/>
          <w:szCs w:val="22"/>
        </w:rPr>
        <w:t>...................................................................</w:t>
      </w:r>
    </w:p>
    <w:p w:rsidR="00D91BCB" w:rsidRPr="006225D2" w:rsidRDefault="00D91BCB" w:rsidP="00D82B2F">
      <w:pPr>
        <w:tabs>
          <w:tab w:val="left" w:pos="360"/>
        </w:tabs>
        <w:spacing w:line="360" w:lineRule="auto"/>
        <w:rPr>
          <w:b/>
          <w:sz w:val="22"/>
          <w:szCs w:val="22"/>
        </w:rPr>
      </w:pPr>
    </w:p>
    <w:p w:rsidR="008109A0" w:rsidRPr="006225D2" w:rsidRDefault="008109A0" w:rsidP="008109A0">
      <w:pPr>
        <w:tabs>
          <w:tab w:val="left" w:pos="72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6225D2">
        <w:rPr>
          <w:b/>
          <w:sz w:val="22"/>
          <w:szCs w:val="22"/>
        </w:rPr>
        <w:t>w banku .......................................</w:t>
      </w:r>
      <w:r w:rsidR="00D91BCB">
        <w:rPr>
          <w:b/>
          <w:sz w:val="22"/>
          <w:szCs w:val="22"/>
        </w:rPr>
        <w:t>......................................................................................</w:t>
      </w:r>
    </w:p>
    <w:p w:rsidR="008109A0" w:rsidRDefault="008109A0" w:rsidP="008109A0">
      <w:pPr>
        <w:tabs>
          <w:tab w:val="left" w:pos="720"/>
        </w:tabs>
        <w:spacing w:line="360" w:lineRule="auto"/>
        <w:ind w:left="360"/>
        <w:jc w:val="both"/>
        <w:rPr>
          <w:b/>
          <w:sz w:val="22"/>
          <w:szCs w:val="22"/>
        </w:rPr>
      </w:pPr>
    </w:p>
    <w:p w:rsidR="004C1F02" w:rsidRDefault="004C1F02" w:rsidP="004A62EA">
      <w:pPr>
        <w:tabs>
          <w:tab w:val="left" w:pos="720"/>
        </w:tabs>
        <w:spacing w:line="360" w:lineRule="auto"/>
        <w:jc w:val="both"/>
        <w:rPr>
          <w:b/>
          <w:sz w:val="22"/>
          <w:szCs w:val="22"/>
        </w:rPr>
      </w:pPr>
    </w:p>
    <w:p w:rsidR="004C1F02" w:rsidRPr="006225D2" w:rsidRDefault="004C1F02" w:rsidP="008109A0">
      <w:pPr>
        <w:tabs>
          <w:tab w:val="left" w:pos="720"/>
        </w:tabs>
        <w:spacing w:line="360" w:lineRule="auto"/>
        <w:ind w:left="360"/>
        <w:jc w:val="both"/>
        <w:rPr>
          <w:b/>
          <w:sz w:val="22"/>
          <w:szCs w:val="22"/>
        </w:rPr>
      </w:pPr>
    </w:p>
    <w:p w:rsidR="008109A0" w:rsidRPr="006225D2" w:rsidRDefault="008109A0" w:rsidP="006E2DF3">
      <w:pPr>
        <w:spacing w:line="360" w:lineRule="auto"/>
        <w:jc w:val="both"/>
        <w:rPr>
          <w:sz w:val="22"/>
          <w:szCs w:val="22"/>
        </w:rPr>
      </w:pPr>
      <w:r w:rsidRPr="006225D2">
        <w:rPr>
          <w:sz w:val="22"/>
          <w:szCs w:val="22"/>
        </w:rPr>
        <w:t>Data .....</w:t>
      </w:r>
      <w:r w:rsidR="006E2DF3" w:rsidRPr="006225D2">
        <w:rPr>
          <w:sz w:val="22"/>
          <w:szCs w:val="22"/>
        </w:rPr>
        <w:t>...........................</w:t>
      </w:r>
      <w:r w:rsidR="006E2DF3" w:rsidRPr="006225D2">
        <w:rPr>
          <w:sz w:val="22"/>
          <w:szCs w:val="22"/>
        </w:rPr>
        <w:tab/>
      </w:r>
      <w:r w:rsidR="006E2DF3" w:rsidRPr="006225D2">
        <w:rPr>
          <w:sz w:val="22"/>
          <w:szCs w:val="22"/>
        </w:rPr>
        <w:tab/>
      </w:r>
      <w:r w:rsidR="006E2DF3" w:rsidRPr="006225D2">
        <w:rPr>
          <w:sz w:val="22"/>
          <w:szCs w:val="22"/>
        </w:rPr>
        <w:tab/>
      </w:r>
      <w:r w:rsidR="006E2DF3" w:rsidRPr="006225D2">
        <w:rPr>
          <w:sz w:val="22"/>
          <w:szCs w:val="22"/>
        </w:rPr>
        <w:tab/>
      </w:r>
      <w:r w:rsidRPr="006225D2">
        <w:rPr>
          <w:sz w:val="22"/>
          <w:szCs w:val="22"/>
        </w:rPr>
        <w:t xml:space="preserve">        ...................................................</w:t>
      </w:r>
    </w:p>
    <w:p w:rsidR="008109A0" w:rsidRPr="006225D2" w:rsidRDefault="008109A0" w:rsidP="006E2DF3">
      <w:pPr>
        <w:ind w:left="3912" w:firstLine="696"/>
        <w:rPr>
          <w:sz w:val="22"/>
          <w:szCs w:val="22"/>
        </w:rPr>
      </w:pPr>
      <w:r w:rsidRPr="006225D2">
        <w:rPr>
          <w:sz w:val="22"/>
          <w:szCs w:val="22"/>
        </w:rPr>
        <w:t>Podpisy osób upoważnionych</w:t>
      </w:r>
    </w:p>
    <w:p w:rsidR="008109A0" w:rsidRPr="006225D2" w:rsidRDefault="008109A0" w:rsidP="006E2DF3">
      <w:pPr>
        <w:ind w:left="4608" w:firstLine="348"/>
        <w:rPr>
          <w:sz w:val="22"/>
          <w:szCs w:val="22"/>
        </w:rPr>
      </w:pPr>
      <w:r w:rsidRPr="006225D2">
        <w:rPr>
          <w:sz w:val="22"/>
          <w:szCs w:val="22"/>
        </w:rPr>
        <w:t>do reprezentowania Oferenta</w:t>
      </w:r>
    </w:p>
    <w:p w:rsidR="002C20DF" w:rsidRPr="006225D2" w:rsidRDefault="002C20DF" w:rsidP="004A62EA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sectPr w:rsidR="002C20DF" w:rsidRPr="006225D2" w:rsidSect="005D725F">
      <w:footerReference w:type="default" r:id="rId9"/>
      <w:headerReference w:type="first" r:id="rId10"/>
      <w:footerReference w:type="first" r:id="rId11"/>
      <w:pgSz w:w="11907" w:h="16840" w:code="9"/>
      <w:pgMar w:top="227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74" w:rsidRDefault="00A31274">
      <w:r>
        <w:separator/>
      </w:r>
    </w:p>
  </w:endnote>
  <w:endnote w:type="continuationSeparator" w:id="1">
    <w:p w:rsidR="00A31274" w:rsidRDefault="00A3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6671"/>
      <w:docPartObj>
        <w:docPartGallery w:val="Page Numbers (Bottom of Page)"/>
        <w:docPartUnique/>
      </w:docPartObj>
    </w:sdtPr>
    <w:sdtContent>
      <w:p w:rsidR="00F542F2" w:rsidRDefault="00F542F2">
        <w:pPr>
          <w:pStyle w:val="Stopka"/>
          <w:jc w:val="right"/>
        </w:pPr>
        <w:fldSimple w:instr=" PAGE   \* MERGEFORMAT ">
          <w:r w:rsidR="004A62EA">
            <w:rPr>
              <w:noProof/>
            </w:rPr>
            <w:t>13</w:t>
          </w:r>
        </w:fldSimple>
      </w:p>
    </w:sdtContent>
  </w:sdt>
  <w:p w:rsidR="00F542F2" w:rsidRDefault="00F542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F0" w:rsidRDefault="00E456F0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5315585</wp:posOffset>
          </wp:positionH>
          <wp:positionV relativeFrom="margin">
            <wp:posOffset>8641715</wp:posOffset>
          </wp:positionV>
          <wp:extent cx="1092200" cy="612140"/>
          <wp:effectExtent l="19050" t="0" r="0" b="0"/>
          <wp:wrapSquare wrapText="bothSides"/>
          <wp:docPr id="42" name="Obraz 42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64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40.9pt;margin-top:11.9pt;width:267.9pt;height:48.45pt;z-index:251658752;mso-position-horizontal-relative:text;mso-position-vertical-relative:text" stroked="f">
          <v:textbox style="mso-next-textbox:#_x0000_s2083" inset="0,0,0,0">
            <w:txbxContent>
              <w:p w:rsidR="00E456F0" w:rsidRPr="00B9018A" w:rsidRDefault="00E456F0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E456F0" w:rsidRPr="00B207DE" w:rsidRDefault="00E456F0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E456F0" w:rsidRPr="00B207DE" w:rsidRDefault="00E456F0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E456F0" w:rsidRPr="00B207DE" w:rsidRDefault="00E456F0" w:rsidP="00797970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 w:rsidR="00A96443">
      <w:rPr>
        <w:noProof/>
      </w:rPr>
      <w:pict>
        <v:line id="_x0000_s2076" style="position:absolute;z-index:251657728;mso-position-horizontal-relative:text;mso-position-vertical-relative:text" from="-59.65pt,4.25pt" to="507.5pt,4.25pt" strokecolor="gray" strokeweight="1pt"/>
      </w:pict>
    </w:r>
  </w:p>
  <w:p w:rsidR="00E456F0" w:rsidRDefault="00E456F0">
    <w:pPr>
      <w:pStyle w:val="Stopka"/>
    </w:pPr>
  </w:p>
  <w:p w:rsidR="00E456F0" w:rsidRDefault="00E456F0" w:rsidP="00322F22">
    <w:pPr>
      <w:pStyle w:val="Stopka"/>
      <w:tabs>
        <w:tab w:val="clear" w:pos="4536"/>
        <w:tab w:val="clear" w:pos="9072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74" w:rsidRDefault="00A31274">
      <w:r>
        <w:separator/>
      </w:r>
    </w:p>
  </w:footnote>
  <w:footnote w:type="continuationSeparator" w:id="1">
    <w:p w:rsidR="00A31274" w:rsidRDefault="00A3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F0" w:rsidRDefault="00E456F0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6443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E456F0" w:rsidRPr="007417C4" w:rsidRDefault="00E456F0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E456F0" w:rsidRPr="007417C4" w:rsidRDefault="00E456F0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E456F0" w:rsidRPr="00E80652" w:rsidRDefault="00E456F0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56F0" w:rsidRDefault="00E456F0">
    <w:pPr>
      <w:pStyle w:val="Nagwek"/>
    </w:pPr>
  </w:p>
  <w:p w:rsidR="00E456F0" w:rsidRDefault="00E456F0">
    <w:pPr>
      <w:pStyle w:val="Nagwek"/>
    </w:pPr>
  </w:p>
  <w:p w:rsidR="00E456F0" w:rsidRDefault="00E456F0">
    <w:pPr>
      <w:pStyle w:val="Nagwek"/>
    </w:pPr>
  </w:p>
  <w:p w:rsidR="00E456F0" w:rsidRDefault="00A96443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1571EDC"/>
    <w:multiLevelType w:val="multilevel"/>
    <w:tmpl w:val="303E4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546E33"/>
    <w:multiLevelType w:val="hybridMultilevel"/>
    <w:tmpl w:val="5E4A9808"/>
    <w:lvl w:ilvl="0" w:tplc="7B3AFFDC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314F84"/>
    <w:multiLevelType w:val="hybridMultilevel"/>
    <w:tmpl w:val="807A5556"/>
    <w:lvl w:ilvl="0" w:tplc="04150017">
      <w:start w:val="1"/>
      <w:numFmt w:val="lowerLetter"/>
      <w:lvlText w:val="%1)"/>
      <w:lvlJc w:val="left"/>
      <w:pPr>
        <w:ind w:left="225" w:hanging="360"/>
      </w:pPr>
    </w:lvl>
    <w:lvl w:ilvl="1" w:tplc="04150019" w:tentative="1">
      <w:start w:val="1"/>
      <w:numFmt w:val="lowerLetter"/>
      <w:lvlText w:val="%2."/>
      <w:lvlJc w:val="left"/>
      <w:pPr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7">
    <w:nsid w:val="0B4579F6"/>
    <w:multiLevelType w:val="hybridMultilevel"/>
    <w:tmpl w:val="2A18318A"/>
    <w:lvl w:ilvl="0" w:tplc="1DFE00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6C1C49"/>
    <w:multiLevelType w:val="multilevel"/>
    <w:tmpl w:val="8D069FF4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2595"/>
    <w:multiLevelType w:val="multilevel"/>
    <w:tmpl w:val="0784A3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611E04"/>
    <w:multiLevelType w:val="multilevel"/>
    <w:tmpl w:val="D780F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A5410C"/>
    <w:multiLevelType w:val="multilevel"/>
    <w:tmpl w:val="6FE63D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4090B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E6461"/>
    <w:multiLevelType w:val="hybridMultilevel"/>
    <w:tmpl w:val="4F2A50AE"/>
    <w:lvl w:ilvl="0" w:tplc="1DFE00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5212DB"/>
    <w:multiLevelType w:val="multilevel"/>
    <w:tmpl w:val="08029C9E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>
    <w:nsid w:val="37770169"/>
    <w:multiLevelType w:val="multilevel"/>
    <w:tmpl w:val="97C28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F75C7"/>
    <w:multiLevelType w:val="hybridMultilevel"/>
    <w:tmpl w:val="8E303F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F03E2A"/>
    <w:multiLevelType w:val="multilevel"/>
    <w:tmpl w:val="3E2A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77CE5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013D9A"/>
    <w:multiLevelType w:val="hybridMultilevel"/>
    <w:tmpl w:val="1FE276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723862">
      <w:start w:val="1"/>
      <w:numFmt w:val="bullet"/>
      <w:lvlText w:val=""/>
      <w:lvlJc w:val="left"/>
      <w:pPr>
        <w:tabs>
          <w:tab w:val="num" w:pos="1598"/>
        </w:tabs>
        <w:ind w:left="159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ED198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1423F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2C71AB7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6B42B98"/>
    <w:multiLevelType w:val="hybridMultilevel"/>
    <w:tmpl w:val="58E60A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F24714"/>
    <w:multiLevelType w:val="multilevel"/>
    <w:tmpl w:val="2722B7E2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5">
    <w:nsid w:val="4D5B5CFC"/>
    <w:multiLevelType w:val="multilevel"/>
    <w:tmpl w:val="2F842ECC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74235"/>
    <w:multiLevelType w:val="hybridMultilevel"/>
    <w:tmpl w:val="53B005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D751528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DE5B27"/>
    <w:multiLevelType w:val="hybridMultilevel"/>
    <w:tmpl w:val="376C8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18C214">
      <w:start w:val="1"/>
      <w:numFmt w:val="lowerLetter"/>
      <w:lvlText w:val="%2)"/>
      <w:lvlJc w:val="left"/>
      <w:pPr>
        <w:ind w:left="129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E426163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608A3"/>
    <w:multiLevelType w:val="multilevel"/>
    <w:tmpl w:val="7B4474C2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146746"/>
    <w:multiLevelType w:val="hybridMultilevel"/>
    <w:tmpl w:val="716CDA96"/>
    <w:lvl w:ilvl="0" w:tplc="1DFE0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53F99"/>
    <w:multiLevelType w:val="hybridMultilevel"/>
    <w:tmpl w:val="419C8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DF3FB9"/>
    <w:multiLevelType w:val="multilevel"/>
    <w:tmpl w:val="356E27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F50135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695063FE"/>
    <w:multiLevelType w:val="multilevel"/>
    <w:tmpl w:val="AC888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7010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AD25864"/>
    <w:multiLevelType w:val="multilevel"/>
    <w:tmpl w:val="ACE672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Verdana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8458EF"/>
    <w:multiLevelType w:val="multilevel"/>
    <w:tmpl w:val="6BF411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D8790E"/>
    <w:multiLevelType w:val="multilevel"/>
    <w:tmpl w:val="D3363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6A3A5E"/>
    <w:multiLevelType w:val="multilevel"/>
    <w:tmpl w:val="BDB2E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006A1"/>
    <w:multiLevelType w:val="hybridMultilevel"/>
    <w:tmpl w:val="1A2208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98C3A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>
    <w:nsid w:val="7C9A6A16"/>
    <w:multiLevelType w:val="hybridMultilevel"/>
    <w:tmpl w:val="4808E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B0E57"/>
    <w:multiLevelType w:val="singleLevel"/>
    <w:tmpl w:val="63EA6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F275E0A"/>
    <w:multiLevelType w:val="multilevel"/>
    <w:tmpl w:val="D1CADDC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30"/>
  </w:num>
  <w:num w:numId="5">
    <w:abstractNumId w:val="25"/>
  </w:num>
  <w:num w:numId="6">
    <w:abstractNumId w:val="36"/>
  </w:num>
  <w:num w:numId="7">
    <w:abstractNumId w:val="34"/>
  </w:num>
  <w:num w:numId="8">
    <w:abstractNumId w:val="22"/>
  </w:num>
  <w:num w:numId="9">
    <w:abstractNumId w:val="21"/>
  </w:num>
  <w:num w:numId="10">
    <w:abstractNumId w:val="40"/>
  </w:num>
  <w:num w:numId="11">
    <w:abstractNumId w:val="11"/>
  </w:num>
  <w:num w:numId="12">
    <w:abstractNumId w:val="10"/>
  </w:num>
  <w:num w:numId="13">
    <w:abstractNumId w:val="45"/>
  </w:num>
  <w:num w:numId="14">
    <w:abstractNumId w:val="17"/>
  </w:num>
  <w:num w:numId="15">
    <w:abstractNumId w:val="4"/>
  </w:num>
  <w:num w:numId="16">
    <w:abstractNumId w:val="42"/>
  </w:num>
  <w:num w:numId="17">
    <w:abstractNumId w:val="14"/>
  </w:num>
  <w:num w:numId="18">
    <w:abstractNumId w:val="33"/>
  </w:num>
  <w:num w:numId="19">
    <w:abstractNumId w:val="24"/>
  </w:num>
  <w:num w:numId="20">
    <w:abstractNumId w:val="38"/>
  </w:num>
  <w:num w:numId="21">
    <w:abstractNumId w:val="9"/>
  </w:num>
  <w:num w:numId="22">
    <w:abstractNumId w:val="8"/>
  </w:num>
  <w:num w:numId="23">
    <w:abstractNumId w:val="37"/>
  </w:num>
  <w:num w:numId="24">
    <w:abstractNumId w:val="44"/>
  </w:num>
  <w:num w:numId="25">
    <w:abstractNumId w:val="32"/>
  </w:num>
  <w:num w:numId="26">
    <w:abstractNumId w:val="29"/>
  </w:num>
  <w:num w:numId="27">
    <w:abstractNumId w:val="26"/>
  </w:num>
  <w:num w:numId="28">
    <w:abstractNumId w:val="43"/>
  </w:num>
  <w:num w:numId="29">
    <w:abstractNumId w:val="41"/>
  </w:num>
  <w:num w:numId="30">
    <w:abstractNumId w:val="27"/>
  </w:num>
  <w:num w:numId="31">
    <w:abstractNumId w:val="12"/>
  </w:num>
  <w:num w:numId="32">
    <w:abstractNumId w:val="18"/>
  </w:num>
  <w:num w:numId="33">
    <w:abstractNumId w:val="16"/>
  </w:num>
  <w:num w:numId="34">
    <w:abstractNumId w:val="35"/>
  </w:num>
  <w:num w:numId="35">
    <w:abstractNumId w:val="15"/>
  </w:num>
  <w:num w:numId="36">
    <w:abstractNumId w:val="39"/>
  </w:num>
  <w:num w:numId="37">
    <w:abstractNumId w:val="23"/>
  </w:num>
  <w:num w:numId="38">
    <w:abstractNumId w:val="28"/>
  </w:num>
  <w:num w:numId="39">
    <w:abstractNumId w:val="19"/>
  </w:num>
  <w:num w:numId="40">
    <w:abstractNumId w:val="6"/>
  </w:num>
  <w:num w:numId="41">
    <w:abstractNumId w:val="31"/>
  </w:num>
  <w:num w:numId="42">
    <w:abstractNumId w:val="7"/>
  </w:num>
  <w:num w:numId="43">
    <w:abstractNumId w:val="13"/>
  </w:num>
  <w:num w:numId="44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7970"/>
    <w:rsid w:val="0002603F"/>
    <w:rsid w:val="000270AA"/>
    <w:rsid w:val="00031361"/>
    <w:rsid w:val="000461F0"/>
    <w:rsid w:val="0006756D"/>
    <w:rsid w:val="00074576"/>
    <w:rsid w:val="000B48B2"/>
    <w:rsid w:val="000E28D4"/>
    <w:rsid w:val="000F4C66"/>
    <w:rsid w:val="0010209E"/>
    <w:rsid w:val="00137328"/>
    <w:rsid w:val="001509D2"/>
    <w:rsid w:val="0015352C"/>
    <w:rsid w:val="001573F2"/>
    <w:rsid w:val="00161A0A"/>
    <w:rsid w:val="001711CD"/>
    <w:rsid w:val="00175092"/>
    <w:rsid w:val="00180844"/>
    <w:rsid w:val="00187001"/>
    <w:rsid w:val="001964D2"/>
    <w:rsid w:val="001C6B00"/>
    <w:rsid w:val="001D7C36"/>
    <w:rsid w:val="001E4534"/>
    <w:rsid w:val="001E7EB3"/>
    <w:rsid w:val="001F18F3"/>
    <w:rsid w:val="001F2054"/>
    <w:rsid w:val="001F5F69"/>
    <w:rsid w:val="001F7B16"/>
    <w:rsid w:val="00201B34"/>
    <w:rsid w:val="002120AD"/>
    <w:rsid w:val="0022293C"/>
    <w:rsid w:val="00224D29"/>
    <w:rsid w:val="00234A4F"/>
    <w:rsid w:val="00236F78"/>
    <w:rsid w:val="00241C71"/>
    <w:rsid w:val="00242892"/>
    <w:rsid w:val="00245CFD"/>
    <w:rsid w:val="00251860"/>
    <w:rsid w:val="00256849"/>
    <w:rsid w:val="00265639"/>
    <w:rsid w:val="0026608C"/>
    <w:rsid w:val="00271E06"/>
    <w:rsid w:val="00275C93"/>
    <w:rsid w:val="0027711B"/>
    <w:rsid w:val="002851DB"/>
    <w:rsid w:val="002B4455"/>
    <w:rsid w:val="002C0856"/>
    <w:rsid w:val="002C20DF"/>
    <w:rsid w:val="002C5CA6"/>
    <w:rsid w:val="002D0184"/>
    <w:rsid w:val="002D6585"/>
    <w:rsid w:val="002D66D8"/>
    <w:rsid w:val="002E2B19"/>
    <w:rsid w:val="002E5A12"/>
    <w:rsid w:val="002F3E99"/>
    <w:rsid w:val="002F3EC7"/>
    <w:rsid w:val="002F7952"/>
    <w:rsid w:val="00303758"/>
    <w:rsid w:val="00322F22"/>
    <w:rsid w:val="00325002"/>
    <w:rsid w:val="0032500E"/>
    <w:rsid w:val="00325DFF"/>
    <w:rsid w:val="003423F1"/>
    <w:rsid w:val="00346F5A"/>
    <w:rsid w:val="003547ED"/>
    <w:rsid w:val="00356CAC"/>
    <w:rsid w:val="00357B7A"/>
    <w:rsid w:val="00375056"/>
    <w:rsid w:val="003850BF"/>
    <w:rsid w:val="00393873"/>
    <w:rsid w:val="003A67AC"/>
    <w:rsid w:val="003B1F21"/>
    <w:rsid w:val="003B4DA6"/>
    <w:rsid w:val="003C63F1"/>
    <w:rsid w:val="003D7DF1"/>
    <w:rsid w:val="003E2486"/>
    <w:rsid w:val="003E33F4"/>
    <w:rsid w:val="003E5CBA"/>
    <w:rsid w:val="003F1266"/>
    <w:rsid w:val="00412793"/>
    <w:rsid w:val="00416F88"/>
    <w:rsid w:val="00417B72"/>
    <w:rsid w:val="004206CB"/>
    <w:rsid w:val="0042398E"/>
    <w:rsid w:val="0042626C"/>
    <w:rsid w:val="004322D7"/>
    <w:rsid w:val="00454971"/>
    <w:rsid w:val="00462A50"/>
    <w:rsid w:val="004638CC"/>
    <w:rsid w:val="004664D2"/>
    <w:rsid w:val="004668E4"/>
    <w:rsid w:val="00471FB1"/>
    <w:rsid w:val="00481C4C"/>
    <w:rsid w:val="00483432"/>
    <w:rsid w:val="00485841"/>
    <w:rsid w:val="004873F2"/>
    <w:rsid w:val="004919A9"/>
    <w:rsid w:val="0049205F"/>
    <w:rsid w:val="0049383E"/>
    <w:rsid w:val="004A62EA"/>
    <w:rsid w:val="004B49CF"/>
    <w:rsid w:val="004C1F02"/>
    <w:rsid w:val="004D5141"/>
    <w:rsid w:val="004D620F"/>
    <w:rsid w:val="004F545C"/>
    <w:rsid w:val="005009A8"/>
    <w:rsid w:val="00507AA6"/>
    <w:rsid w:val="005107FC"/>
    <w:rsid w:val="00515325"/>
    <w:rsid w:val="00522122"/>
    <w:rsid w:val="00533EB2"/>
    <w:rsid w:val="0054200E"/>
    <w:rsid w:val="00542DC8"/>
    <w:rsid w:val="00547A28"/>
    <w:rsid w:val="005628C4"/>
    <w:rsid w:val="00567728"/>
    <w:rsid w:val="00574CDF"/>
    <w:rsid w:val="005B4236"/>
    <w:rsid w:val="005C00E2"/>
    <w:rsid w:val="005D0BD8"/>
    <w:rsid w:val="005D725F"/>
    <w:rsid w:val="005E0DFE"/>
    <w:rsid w:val="005E2EFD"/>
    <w:rsid w:val="005F0DCA"/>
    <w:rsid w:val="005F15E9"/>
    <w:rsid w:val="005F511E"/>
    <w:rsid w:val="006225D2"/>
    <w:rsid w:val="006227B6"/>
    <w:rsid w:val="00632FE1"/>
    <w:rsid w:val="00640233"/>
    <w:rsid w:val="00643097"/>
    <w:rsid w:val="00650EE3"/>
    <w:rsid w:val="00664C86"/>
    <w:rsid w:val="006663AE"/>
    <w:rsid w:val="0066796D"/>
    <w:rsid w:val="00681D98"/>
    <w:rsid w:val="00685913"/>
    <w:rsid w:val="00690820"/>
    <w:rsid w:val="0069389B"/>
    <w:rsid w:val="006A26AF"/>
    <w:rsid w:val="006C35CE"/>
    <w:rsid w:val="006D6950"/>
    <w:rsid w:val="006E2DF3"/>
    <w:rsid w:val="006F2197"/>
    <w:rsid w:val="006F2BAA"/>
    <w:rsid w:val="006F5278"/>
    <w:rsid w:val="0070468E"/>
    <w:rsid w:val="0070473E"/>
    <w:rsid w:val="00706274"/>
    <w:rsid w:val="00715746"/>
    <w:rsid w:val="00736D17"/>
    <w:rsid w:val="007417C4"/>
    <w:rsid w:val="007476D3"/>
    <w:rsid w:val="007520CB"/>
    <w:rsid w:val="00771AA3"/>
    <w:rsid w:val="00774188"/>
    <w:rsid w:val="007817E5"/>
    <w:rsid w:val="00783244"/>
    <w:rsid w:val="007841F9"/>
    <w:rsid w:val="00797970"/>
    <w:rsid w:val="007B0F52"/>
    <w:rsid w:val="007C110D"/>
    <w:rsid w:val="007C1E3F"/>
    <w:rsid w:val="007E1FFC"/>
    <w:rsid w:val="007E3979"/>
    <w:rsid w:val="008009DF"/>
    <w:rsid w:val="008109A0"/>
    <w:rsid w:val="00810F1E"/>
    <w:rsid w:val="00821C6D"/>
    <w:rsid w:val="00830ECC"/>
    <w:rsid w:val="008417D3"/>
    <w:rsid w:val="00843BEE"/>
    <w:rsid w:val="00856F38"/>
    <w:rsid w:val="00857D01"/>
    <w:rsid w:val="00883F17"/>
    <w:rsid w:val="00887E3B"/>
    <w:rsid w:val="008A07D1"/>
    <w:rsid w:val="008A312C"/>
    <w:rsid w:val="008A31DE"/>
    <w:rsid w:val="008B261D"/>
    <w:rsid w:val="008B5C9E"/>
    <w:rsid w:val="008D28F9"/>
    <w:rsid w:val="008D3FBE"/>
    <w:rsid w:val="008D4704"/>
    <w:rsid w:val="008E0158"/>
    <w:rsid w:val="008E10C2"/>
    <w:rsid w:val="008F5DD6"/>
    <w:rsid w:val="008F6892"/>
    <w:rsid w:val="00900B6B"/>
    <w:rsid w:val="00901CAB"/>
    <w:rsid w:val="0091017B"/>
    <w:rsid w:val="0091215A"/>
    <w:rsid w:val="0093427B"/>
    <w:rsid w:val="009346CF"/>
    <w:rsid w:val="00940469"/>
    <w:rsid w:val="00945B50"/>
    <w:rsid w:val="0095249D"/>
    <w:rsid w:val="009579EA"/>
    <w:rsid w:val="00965B89"/>
    <w:rsid w:val="009765E1"/>
    <w:rsid w:val="00983BD2"/>
    <w:rsid w:val="00984A35"/>
    <w:rsid w:val="00985C7C"/>
    <w:rsid w:val="009A03F9"/>
    <w:rsid w:val="009A1A22"/>
    <w:rsid w:val="009A2762"/>
    <w:rsid w:val="009A2FDA"/>
    <w:rsid w:val="009B141A"/>
    <w:rsid w:val="009B2441"/>
    <w:rsid w:val="009C2613"/>
    <w:rsid w:val="009D54EB"/>
    <w:rsid w:val="009E5E3F"/>
    <w:rsid w:val="009E7FD2"/>
    <w:rsid w:val="00A11657"/>
    <w:rsid w:val="00A23AE6"/>
    <w:rsid w:val="00A30D82"/>
    <w:rsid w:val="00A31274"/>
    <w:rsid w:val="00A406F9"/>
    <w:rsid w:val="00A414BD"/>
    <w:rsid w:val="00A658FA"/>
    <w:rsid w:val="00A857E9"/>
    <w:rsid w:val="00A87B38"/>
    <w:rsid w:val="00A95B4D"/>
    <w:rsid w:val="00A96443"/>
    <w:rsid w:val="00AA0715"/>
    <w:rsid w:val="00AB0B51"/>
    <w:rsid w:val="00AB2752"/>
    <w:rsid w:val="00AC4199"/>
    <w:rsid w:val="00AD0380"/>
    <w:rsid w:val="00AE0A3E"/>
    <w:rsid w:val="00B028A6"/>
    <w:rsid w:val="00B02C02"/>
    <w:rsid w:val="00B070DE"/>
    <w:rsid w:val="00B13D00"/>
    <w:rsid w:val="00B27AAE"/>
    <w:rsid w:val="00B303A1"/>
    <w:rsid w:val="00B42543"/>
    <w:rsid w:val="00B45CB0"/>
    <w:rsid w:val="00B47288"/>
    <w:rsid w:val="00B64334"/>
    <w:rsid w:val="00B66F82"/>
    <w:rsid w:val="00B70AFC"/>
    <w:rsid w:val="00B76DB1"/>
    <w:rsid w:val="00BB0103"/>
    <w:rsid w:val="00BB0E78"/>
    <w:rsid w:val="00BB0F73"/>
    <w:rsid w:val="00BB17F6"/>
    <w:rsid w:val="00BB2BC9"/>
    <w:rsid w:val="00BB3B6B"/>
    <w:rsid w:val="00BC3831"/>
    <w:rsid w:val="00BD117E"/>
    <w:rsid w:val="00BD605C"/>
    <w:rsid w:val="00BD70CE"/>
    <w:rsid w:val="00BE4B81"/>
    <w:rsid w:val="00C00E01"/>
    <w:rsid w:val="00C0393E"/>
    <w:rsid w:val="00C16311"/>
    <w:rsid w:val="00C17A60"/>
    <w:rsid w:val="00C17C89"/>
    <w:rsid w:val="00C41CBF"/>
    <w:rsid w:val="00C709A8"/>
    <w:rsid w:val="00C70B82"/>
    <w:rsid w:val="00C74441"/>
    <w:rsid w:val="00C74A69"/>
    <w:rsid w:val="00C80434"/>
    <w:rsid w:val="00C84015"/>
    <w:rsid w:val="00C86E15"/>
    <w:rsid w:val="00CA33FF"/>
    <w:rsid w:val="00CB2F9A"/>
    <w:rsid w:val="00CB320B"/>
    <w:rsid w:val="00CD1B9B"/>
    <w:rsid w:val="00CD6EE8"/>
    <w:rsid w:val="00D0683F"/>
    <w:rsid w:val="00D31AEA"/>
    <w:rsid w:val="00D3537F"/>
    <w:rsid w:val="00D450C4"/>
    <w:rsid w:val="00D62E5B"/>
    <w:rsid w:val="00D7388A"/>
    <w:rsid w:val="00D753D4"/>
    <w:rsid w:val="00D82B2F"/>
    <w:rsid w:val="00D9023C"/>
    <w:rsid w:val="00D910E6"/>
    <w:rsid w:val="00D91BCB"/>
    <w:rsid w:val="00D96A20"/>
    <w:rsid w:val="00D96B02"/>
    <w:rsid w:val="00DC44B7"/>
    <w:rsid w:val="00DC65B9"/>
    <w:rsid w:val="00DD7C8A"/>
    <w:rsid w:val="00DE2B74"/>
    <w:rsid w:val="00E00AA8"/>
    <w:rsid w:val="00E07026"/>
    <w:rsid w:val="00E136F6"/>
    <w:rsid w:val="00E1451C"/>
    <w:rsid w:val="00E456F0"/>
    <w:rsid w:val="00E53618"/>
    <w:rsid w:val="00E53EFA"/>
    <w:rsid w:val="00E5513B"/>
    <w:rsid w:val="00E56DFA"/>
    <w:rsid w:val="00E64285"/>
    <w:rsid w:val="00E66D6E"/>
    <w:rsid w:val="00E742CA"/>
    <w:rsid w:val="00E80652"/>
    <w:rsid w:val="00E87D50"/>
    <w:rsid w:val="00E9451A"/>
    <w:rsid w:val="00E97E4C"/>
    <w:rsid w:val="00EA0E7A"/>
    <w:rsid w:val="00EA4ED5"/>
    <w:rsid w:val="00EA4FC3"/>
    <w:rsid w:val="00EA6EA0"/>
    <w:rsid w:val="00EA6FBA"/>
    <w:rsid w:val="00EC0444"/>
    <w:rsid w:val="00EC7D9D"/>
    <w:rsid w:val="00ED38FE"/>
    <w:rsid w:val="00EE042B"/>
    <w:rsid w:val="00EF66C0"/>
    <w:rsid w:val="00F0265C"/>
    <w:rsid w:val="00F02BFA"/>
    <w:rsid w:val="00F11794"/>
    <w:rsid w:val="00F11D4A"/>
    <w:rsid w:val="00F20E75"/>
    <w:rsid w:val="00F30C77"/>
    <w:rsid w:val="00F33E97"/>
    <w:rsid w:val="00F37B36"/>
    <w:rsid w:val="00F436A7"/>
    <w:rsid w:val="00F4489A"/>
    <w:rsid w:val="00F542F2"/>
    <w:rsid w:val="00F61473"/>
    <w:rsid w:val="00F64BED"/>
    <w:rsid w:val="00F70941"/>
    <w:rsid w:val="00F7291B"/>
    <w:rsid w:val="00F86B37"/>
    <w:rsid w:val="00F86F68"/>
    <w:rsid w:val="00F93EFA"/>
    <w:rsid w:val="00FA4A95"/>
    <w:rsid w:val="00FC079B"/>
    <w:rsid w:val="00FC540B"/>
    <w:rsid w:val="00FC7854"/>
    <w:rsid w:val="00FD28AC"/>
    <w:rsid w:val="00FD7FB9"/>
    <w:rsid w:val="00F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0E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0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0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09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109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109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109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8109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900B6B"/>
    <w:rPr>
      <w:sz w:val="24"/>
      <w:szCs w:val="24"/>
    </w:rPr>
  </w:style>
  <w:style w:type="paragraph" w:customStyle="1" w:styleId="WW-Domylnie">
    <w:name w:val="WW-Domyślnie"/>
    <w:rsid w:val="00900B6B"/>
    <w:pPr>
      <w:suppressAutoHyphens/>
    </w:pPr>
    <w:rPr>
      <w:sz w:val="24"/>
    </w:rPr>
  </w:style>
  <w:style w:type="paragraph" w:customStyle="1" w:styleId="WW-Tekstpodstawowy2">
    <w:name w:val="WW-Tekst podstawowy 2"/>
    <w:basedOn w:val="Normalny"/>
    <w:rsid w:val="00900B6B"/>
    <w:pPr>
      <w:suppressAutoHyphens/>
      <w:jc w:val="both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109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109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109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109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rsid w:val="00810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8109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109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109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09A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109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0"/>
    <w:rPr>
      <w:sz w:val="16"/>
      <w:szCs w:val="16"/>
    </w:rPr>
  </w:style>
  <w:style w:type="paragraph" w:customStyle="1" w:styleId="BodyText22">
    <w:name w:val="Body Text 22"/>
    <w:basedOn w:val="Normalny"/>
    <w:rsid w:val="008109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W-Tekstpodstawowywcity2">
    <w:name w:val="WW-Tekst podstawowy wcięty 2"/>
    <w:basedOn w:val="Normalny"/>
    <w:rsid w:val="008109A0"/>
    <w:pPr>
      <w:suppressAutoHyphens/>
      <w:ind w:left="360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8109A0"/>
    <w:pPr>
      <w:widowControl w:val="0"/>
      <w:suppressAutoHyphens/>
      <w:jc w:val="both"/>
    </w:pPr>
    <w:rPr>
      <w:kern w:val="1"/>
      <w:szCs w:val="20"/>
    </w:rPr>
  </w:style>
  <w:style w:type="paragraph" w:customStyle="1" w:styleId="Tekstpodstawowy210">
    <w:name w:val="Tekst podstawowy 21"/>
    <w:basedOn w:val="Normalny"/>
    <w:rsid w:val="008109A0"/>
    <w:pPr>
      <w:suppressAutoHyphens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8109A0"/>
    <w:pPr>
      <w:suppressAutoHyphens/>
    </w:pPr>
    <w:rPr>
      <w:b/>
      <w:szCs w:val="20"/>
    </w:rPr>
  </w:style>
  <w:style w:type="paragraph" w:customStyle="1" w:styleId="Default">
    <w:name w:val="Default"/>
    <w:rsid w:val="002851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454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4971"/>
  </w:style>
  <w:style w:type="character" w:customStyle="1" w:styleId="StopkaZnak">
    <w:name w:val="Stopka Znak"/>
    <w:basedOn w:val="Domylnaczcionkaakapitu"/>
    <w:link w:val="Stopka"/>
    <w:uiPriority w:val="99"/>
    <w:rsid w:val="00F542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fz-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D6AA-312E-423F-9D01-9A0F8639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13</Pages>
  <Words>4968</Words>
  <Characters>29810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</dc:creator>
  <cp:keywords/>
  <cp:lastModifiedBy>ZPUB03</cp:lastModifiedBy>
  <cp:revision>75</cp:revision>
  <cp:lastPrinted>2016-07-04T12:19:00Z</cp:lastPrinted>
  <dcterms:created xsi:type="dcterms:W3CDTF">2016-06-27T08:14:00Z</dcterms:created>
  <dcterms:modified xsi:type="dcterms:W3CDTF">2017-07-14T09:55:00Z</dcterms:modified>
</cp:coreProperties>
</file>